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D9" w:rsidRDefault="00CC2CD9" w:rsidP="00CC2CD9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CC2CD9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CC2CD9" w:rsidRPr="00CA5C25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CC2CD9" w:rsidRPr="00CA5C25" w:rsidRDefault="00CC2CD9" w:rsidP="00CC2CD9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CC2CD9" w:rsidRPr="00594AEF" w:rsidRDefault="00CC2CD9" w:rsidP="00CC2CD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C2CD9" w:rsidRDefault="00CC2CD9" w:rsidP="00CC2CD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2CD9" w:rsidRDefault="00CC2CD9" w:rsidP="00CC2CD9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CC2CD9" w:rsidRDefault="00CC2CD9" w:rsidP="00CC2CD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2CD9" w:rsidRPr="00222FF4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16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сентябрь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CC2CD9" w:rsidRPr="00E81F69" w:rsidRDefault="00CC2CD9" w:rsidP="00CC2CD9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CC2CD9" w:rsidRDefault="00CC2CD9" w:rsidP="00CC2C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CC2CD9" w:rsidRPr="00CA5C25" w:rsidRDefault="00CC2CD9" w:rsidP="00CC2CD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CC2CD9" w:rsidRPr="00CA5C25" w:rsidRDefault="00CC2CD9" w:rsidP="00CC2CD9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CC2CD9" w:rsidRPr="00594AEF" w:rsidRDefault="00CC2CD9" w:rsidP="00CC2CD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C2CD9" w:rsidRDefault="00CC2CD9" w:rsidP="00CC2CD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2CD9" w:rsidRDefault="00CC2CD9" w:rsidP="00CC2CD9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CC2CD9" w:rsidRDefault="00CC2CD9" w:rsidP="00CC2CD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2CD9" w:rsidRPr="00222FF4" w:rsidRDefault="00CC2CD9" w:rsidP="00CC2CD9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16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сентябрь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CC2CD9" w:rsidRPr="00E81F69" w:rsidRDefault="00CC2CD9" w:rsidP="00CC2CD9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CC2CD9" w:rsidRDefault="00CC2CD9" w:rsidP="00CC2CD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D9" w:rsidRDefault="00CC2CD9" w:rsidP="00CC2CD9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CC2CD9" w:rsidRPr="00935818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CC2CD9" w:rsidRDefault="00CC2CD9" w:rsidP="00CC2CD9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CC2CD9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CC2CD9" w:rsidRPr="00222FF4" w:rsidRDefault="00CC2CD9" w:rsidP="00CC2CD9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16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сентября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C2CD9" w:rsidRPr="00E81F69" w:rsidRDefault="00CC2CD9" w:rsidP="00CC2CD9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CC2CD9" w:rsidRDefault="00CC2CD9" w:rsidP="00CC2CD9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CC2CD9" w:rsidRPr="00935818" w:rsidRDefault="00CC2CD9" w:rsidP="00CC2CD9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CC2CD9" w:rsidRDefault="00CC2CD9" w:rsidP="00CC2CD9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CC2CD9" w:rsidRDefault="00CC2CD9" w:rsidP="00CC2CD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CC2CD9" w:rsidRPr="00222FF4" w:rsidRDefault="00CC2CD9" w:rsidP="00CC2CD9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16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сентября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CC2CD9" w:rsidRPr="00E81F69" w:rsidRDefault="00CC2CD9" w:rsidP="00CC2CD9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B93DE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CC2CD9" w:rsidRDefault="00CC2CD9" w:rsidP="00CC2CD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CC2CD9" w:rsidRDefault="00CC2CD9" w:rsidP="00CC2CD9">
      <w:r>
        <w:t xml:space="preserve">   </w:t>
      </w:r>
      <w:r>
        <w:br/>
        <w:t xml:space="preserve">          </w:t>
      </w:r>
    </w:p>
    <w:p w:rsidR="00CC2CD9" w:rsidRDefault="00CC2CD9" w:rsidP="00CC2CD9"/>
    <w:p w:rsidR="00CC2CD9" w:rsidRDefault="00CC2CD9" w:rsidP="00CC2CD9"/>
    <w:p w:rsidR="00CC2CD9" w:rsidRDefault="00CC2CD9" w:rsidP="00CC2CD9"/>
    <w:p w:rsidR="00CC2CD9" w:rsidRDefault="00CC2CD9" w:rsidP="00CC2CD9"/>
    <w:p w:rsidR="00CC2CD9" w:rsidRDefault="00CC2CD9" w:rsidP="00CC2CD9"/>
    <w:p w:rsidR="00CC2CD9" w:rsidRPr="003B5C06" w:rsidRDefault="00CC2CD9" w:rsidP="00CC2CD9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</w:t>
      </w:r>
      <w:r>
        <w:rPr>
          <w:b/>
        </w:rPr>
        <w:t xml:space="preserve">№ </w:t>
      </w:r>
      <w:r>
        <w:rPr>
          <w:b/>
        </w:rPr>
        <w:t>40</w:t>
      </w:r>
      <w:r>
        <w:rPr>
          <w:b/>
        </w:rPr>
        <w:t xml:space="preserve">                                                              </w:t>
      </w:r>
    </w:p>
    <w:p w:rsidR="00CC2CD9" w:rsidRPr="00222FF4" w:rsidRDefault="00CC2CD9" w:rsidP="00CC2CD9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CC2CD9" w:rsidRPr="00CC2CD9" w:rsidRDefault="00CC2CD9" w:rsidP="00CC2CD9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CC2CD9" w:rsidRPr="00CC2CD9" w:rsidRDefault="00CC2CD9" w:rsidP="00CC2CD9">
      <w:pPr>
        <w:jc w:val="center"/>
        <w:rPr>
          <w:b/>
          <w:bCs/>
          <w:color w:val="1E1E1E"/>
          <w:sz w:val="27"/>
          <w:szCs w:val="27"/>
        </w:rPr>
      </w:pPr>
      <w:r w:rsidRPr="00CC2CD9">
        <w:rPr>
          <w:b/>
          <w:bCs/>
          <w:color w:val="1E1E1E"/>
          <w:sz w:val="27"/>
          <w:szCs w:val="27"/>
        </w:rPr>
        <w:t xml:space="preserve">Об утверждении антинаркотической программы по реализации </w:t>
      </w:r>
    </w:p>
    <w:p w:rsidR="00CC2CD9" w:rsidRPr="00CC2CD9" w:rsidRDefault="00CC2CD9" w:rsidP="00CC2CD9">
      <w:pPr>
        <w:jc w:val="center"/>
        <w:rPr>
          <w:b/>
          <w:bCs/>
          <w:color w:val="1E1E1E"/>
          <w:sz w:val="27"/>
          <w:szCs w:val="27"/>
        </w:rPr>
      </w:pPr>
      <w:r w:rsidRPr="00CC2CD9">
        <w:rPr>
          <w:b/>
          <w:bCs/>
          <w:color w:val="1E1E1E"/>
          <w:sz w:val="27"/>
          <w:szCs w:val="27"/>
        </w:rPr>
        <w:t xml:space="preserve">Стратегии государственной антинаркотической политики </w:t>
      </w:r>
    </w:p>
    <w:p w:rsidR="00CC2CD9" w:rsidRPr="00CC2CD9" w:rsidRDefault="00CC2CD9" w:rsidP="00CC2CD9">
      <w:pPr>
        <w:jc w:val="center"/>
        <w:rPr>
          <w:b/>
          <w:bCs/>
          <w:color w:val="1E1E1E"/>
          <w:sz w:val="27"/>
          <w:szCs w:val="27"/>
        </w:rPr>
      </w:pPr>
      <w:r w:rsidRPr="00CC2CD9">
        <w:rPr>
          <w:b/>
          <w:bCs/>
          <w:color w:val="1E1E1E"/>
          <w:sz w:val="27"/>
          <w:szCs w:val="27"/>
        </w:rPr>
        <w:t xml:space="preserve">Российской Федерации на период до 2030 года </w:t>
      </w:r>
    </w:p>
    <w:p w:rsidR="00CC2CD9" w:rsidRPr="00CC2CD9" w:rsidRDefault="00CC2CD9" w:rsidP="00CC2CD9">
      <w:pPr>
        <w:jc w:val="center"/>
        <w:rPr>
          <w:b/>
          <w:bCs/>
          <w:color w:val="1E1E1E"/>
          <w:sz w:val="27"/>
          <w:szCs w:val="27"/>
        </w:rPr>
      </w:pPr>
      <w:r w:rsidRPr="00CC2CD9">
        <w:rPr>
          <w:b/>
          <w:bCs/>
          <w:color w:val="1E1E1E"/>
          <w:sz w:val="27"/>
          <w:szCs w:val="27"/>
        </w:rPr>
        <w:t xml:space="preserve">на территории сельского поселения Зильдяровский сельсовет </w:t>
      </w:r>
    </w:p>
    <w:p w:rsidR="00CC2CD9" w:rsidRPr="00CC2CD9" w:rsidRDefault="00CC2CD9" w:rsidP="00CC2CD9">
      <w:pPr>
        <w:jc w:val="center"/>
        <w:rPr>
          <w:b/>
          <w:bCs/>
          <w:color w:val="1E1E1E"/>
          <w:sz w:val="27"/>
          <w:szCs w:val="27"/>
        </w:rPr>
      </w:pPr>
      <w:r w:rsidRPr="00CC2CD9">
        <w:rPr>
          <w:b/>
          <w:bCs/>
          <w:color w:val="1E1E1E"/>
          <w:sz w:val="27"/>
          <w:szCs w:val="27"/>
        </w:rPr>
        <w:t xml:space="preserve">муниципального района Миякинский район Республики Башкортостан </w:t>
      </w:r>
    </w:p>
    <w:p w:rsidR="00CC2CD9" w:rsidRPr="00CC2CD9" w:rsidRDefault="00CC2CD9" w:rsidP="00CC2CD9">
      <w:pPr>
        <w:jc w:val="center"/>
        <w:rPr>
          <w:b/>
          <w:bCs/>
          <w:color w:val="1E1E1E"/>
          <w:sz w:val="27"/>
          <w:szCs w:val="27"/>
        </w:rPr>
      </w:pPr>
      <w:r w:rsidRPr="00CC2CD9">
        <w:rPr>
          <w:b/>
          <w:bCs/>
          <w:color w:val="1E1E1E"/>
          <w:sz w:val="27"/>
          <w:szCs w:val="27"/>
        </w:rPr>
        <w:t>на период с 2024 по 2026 годы</w:t>
      </w:r>
    </w:p>
    <w:p w:rsidR="00CC2CD9" w:rsidRPr="00CC2CD9" w:rsidRDefault="00CC2CD9" w:rsidP="00CC2CD9">
      <w:pPr>
        <w:rPr>
          <w:rFonts w:ascii="Arial" w:hAnsi="Arial" w:cs="Arial"/>
          <w:sz w:val="27"/>
          <w:szCs w:val="27"/>
        </w:rPr>
      </w:pPr>
      <w:r w:rsidRPr="00CC2CD9">
        <w:rPr>
          <w:rFonts w:ascii="Arial" w:hAnsi="Arial" w:cs="Arial"/>
          <w:sz w:val="27"/>
          <w:szCs w:val="27"/>
        </w:rPr>
        <w:t> </w:t>
      </w:r>
    </w:p>
    <w:p w:rsidR="00CC2CD9" w:rsidRPr="00CC2CD9" w:rsidRDefault="00CC2CD9" w:rsidP="00CC2CD9">
      <w:pPr>
        <w:ind w:firstLine="708"/>
        <w:jc w:val="both"/>
        <w:rPr>
          <w:color w:val="1E1E1E"/>
          <w:sz w:val="27"/>
          <w:szCs w:val="27"/>
        </w:rPr>
      </w:pPr>
      <w:r w:rsidRPr="00CC2CD9">
        <w:rPr>
          <w:color w:val="1E1E1E"/>
          <w:sz w:val="27"/>
          <w:szCs w:val="27"/>
        </w:rPr>
        <w:t>В целях противодействия незаконному обороту наркотиков на территории сельского поселения Зильдяровский сельсовет</w:t>
      </w:r>
      <w:r w:rsidRPr="00CC2CD9">
        <w:rPr>
          <w:sz w:val="27"/>
          <w:szCs w:val="27"/>
        </w:rPr>
        <w:t xml:space="preserve"> </w:t>
      </w:r>
      <w:r w:rsidRPr="00CC2CD9">
        <w:rPr>
          <w:color w:val="1E1E1E"/>
          <w:sz w:val="27"/>
          <w:szCs w:val="27"/>
        </w:rPr>
        <w:t xml:space="preserve">муниципального района Миякинский район Республики Башкортостан, профилактики правонарушений, связанных с употреблением и распространением наркотических и психотропных веществ,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антинаркотической политики Российской Федерации на период  до 2030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C2CD9">
        <w:rPr>
          <w:color w:val="1E1E1E"/>
          <w:sz w:val="27"/>
          <w:szCs w:val="27"/>
        </w:rPr>
        <w:t>прекурсоров</w:t>
      </w:r>
      <w:proofErr w:type="spellEnd"/>
      <w:r w:rsidRPr="00CC2CD9">
        <w:rPr>
          <w:color w:val="1E1E1E"/>
          <w:sz w:val="27"/>
          <w:szCs w:val="27"/>
        </w:rPr>
        <w:t>»</w:t>
      </w:r>
    </w:p>
    <w:p w:rsidR="00CC2CD9" w:rsidRPr="00CC2CD9" w:rsidRDefault="00CC2CD9" w:rsidP="00CC2CD9">
      <w:pPr>
        <w:rPr>
          <w:color w:val="1E1E1E"/>
          <w:sz w:val="27"/>
          <w:szCs w:val="27"/>
        </w:rPr>
      </w:pPr>
      <w:r w:rsidRPr="00CC2CD9">
        <w:rPr>
          <w:color w:val="1E1E1E"/>
          <w:sz w:val="27"/>
          <w:szCs w:val="27"/>
        </w:rPr>
        <w:t xml:space="preserve">           </w:t>
      </w:r>
      <w:r w:rsidRPr="00CC2CD9">
        <w:rPr>
          <w:color w:val="1E1E1E"/>
          <w:sz w:val="27"/>
          <w:szCs w:val="27"/>
        </w:rPr>
        <w:t>ПОСТАНОВЛЯЮ:</w:t>
      </w:r>
    </w:p>
    <w:p w:rsidR="00CC2CD9" w:rsidRPr="00CC2CD9" w:rsidRDefault="00CC2CD9" w:rsidP="00CC2CD9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CC2CD9">
        <w:rPr>
          <w:color w:val="1E1E1E"/>
          <w:sz w:val="27"/>
          <w:szCs w:val="27"/>
        </w:rPr>
        <w:t>1.Утвердить антинаркотическую программу по реализации Стратегии государственной антинаркотической политики Российской Федерации на период до 2030 года в сельском поселении Зильдяровский сельсовет</w:t>
      </w:r>
      <w:r w:rsidRPr="00CC2CD9">
        <w:rPr>
          <w:sz w:val="27"/>
          <w:szCs w:val="27"/>
        </w:rPr>
        <w:t xml:space="preserve"> </w:t>
      </w:r>
      <w:r w:rsidRPr="00CC2CD9">
        <w:rPr>
          <w:color w:val="1E1E1E"/>
          <w:sz w:val="27"/>
          <w:szCs w:val="27"/>
        </w:rPr>
        <w:t xml:space="preserve">муниципального района Миякинский район Республики Башкортостан на период   с 2024 -2026 </w:t>
      </w:r>
      <w:proofErr w:type="spellStart"/>
      <w:r w:rsidRPr="00CC2CD9">
        <w:rPr>
          <w:color w:val="1E1E1E"/>
          <w:sz w:val="27"/>
          <w:szCs w:val="27"/>
        </w:rPr>
        <w:t>г.г</w:t>
      </w:r>
      <w:proofErr w:type="spellEnd"/>
      <w:r w:rsidRPr="00CC2CD9">
        <w:rPr>
          <w:color w:val="1E1E1E"/>
          <w:sz w:val="27"/>
          <w:szCs w:val="27"/>
        </w:rPr>
        <w:t>. (Приложение).</w:t>
      </w:r>
    </w:p>
    <w:p w:rsidR="00CC2CD9" w:rsidRPr="00CC2CD9" w:rsidRDefault="00CC2CD9" w:rsidP="00CC2CD9">
      <w:pPr>
        <w:ind w:firstLine="708"/>
        <w:jc w:val="both"/>
        <w:rPr>
          <w:spacing w:val="-1"/>
          <w:sz w:val="27"/>
          <w:szCs w:val="27"/>
        </w:rPr>
      </w:pPr>
      <w:r w:rsidRPr="00CC2CD9">
        <w:rPr>
          <w:spacing w:val="-1"/>
          <w:sz w:val="27"/>
          <w:szCs w:val="27"/>
        </w:rPr>
        <w:t>2. Настоящее постановление подлежит обнародованию и опубликованию на официальном сайте Администрации сельского поселения Зильдяровский сельсовет</w:t>
      </w:r>
      <w:r w:rsidRPr="00CC2CD9">
        <w:rPr>
          <w:color w:val="1E1E1E"/>
          <w:sz w:val="27"/>
          <w:szCs w:val="27"/>
        </w:rPr>
        <w:t xml:space="preserve"> муниципального района Миякинский район Республики Башкортостан</w:t>
      </w:r>
      <w:r w:rsidRPr="00CC2CD9">
        <w:rPr>
          <w:spacing w:val="-1"/>
          <w:sz w:val="27"/>
          <w:szCs w:val="27"/>
        </w:rPr>
        <w:t xml:space="preserve"> в сети «Интернет».</w:t>
      </w:r>
    </w:p>
    <w:p w:rsidR="00CC2CD9" w:rsidRPr="00CC2CD9" w:rsidRDefault="00CC2CD9" w:rsidP="00CC2CD9">
      <w:pPr>
        <w:ind w:firstLine="708"/>
        <w:jc w:val="both"/>
        <w:rPr>
          <w:spacing w:val="-1"/>
          <w:sz w:val="27"/>
          <w:szCs w:val="27"/>
        </w:rPr>
      </w:pPr>
      <w:r w:rsidRPr="00CC2CD9">
        <w:rPr>
          <w:spacing w:val="-1"/>
          <w:sz w:val="27"/>
          <w:szCs w:val="27"/>
        </w:rPr>
        <w:t xml:space="preserve">3. Контроль над </w:t>
      </w:r>
      <w:proofErr w:type="gramStart"/>
      <w:r w:rsidRPr="00CC2CD9">
        <w:rPr>
          <w:spacing w:val="-1"/>
          <w:sz w:val="27"/>
          <w:szCs w:val="27"/>
        </w:rPr>
        <w:t>исполнением  настоящего</w:t>
      </w:r>
      <w:proofErr w:type="gramEnd"/>
      <w:r w:rsidRPr="00CC2CD9">
        <w:rPr>
          <w:spacing w:val="-1"/>
          <w:sz w:val="27"/>
          <w:szCs w:val="27"/>
        </w:rPr>
        <w:t xml:space="preserve"> постановления оставляю за собой.</w:t>
      </w:r>
    </w:p>
    <w:p w:rsidR="00CC2CD9" w:rsidRPr="00CC2CD9" w:rsidRDefault="00CC2CD9" w:rsidP="00CC2CD9">
      <w:pPr>
        <w:rPr>
          <w:rFonts w:ascii="Arial" w:hAnsi="Arial" w:cs="Arial"/>
          <w:sz w:val="27"/>
          <w:szCs w:val="27"/>
        </w:rPr>
      </w:pPr>
      <w:r w:rsidRPr="00CC2CD9">
        <w:rPr>
          <w:rFonts w:ascii="Arial" w:hAnsi="Arial" w:cs="Arial"/>
          <w:sz w:val="27"/>
          <w:szCs w:val="27"/>
        </w:rPr>
        <w:t> </w:t>
      </w:r>
    </w:p>
    <w:p w:rsidR="00CC2CD9" w:rsidRPr="00CC2CD9" w:rsidRDefault="00CC2CD9" w:rsidP="00CC2CD9">
      <w:pPr>
        <w:rPr>
          <w:rFonts w:ascii="Arial" w:hAnsi="Arial" w:cs="Arial"/>
          <w:sz w:val="27"/>
          <w:szCs w:val="27"/>
        </w:rPr>
      </w:pPr>
      <w:r w:rsidRPr="00CC2CD9">
        <w:rPr>
          <w:rFonts w:ascii="Arial" w:hAnsi="Arial" w:cs="Arial"/>
          <w:sz w:val="27"/>
          <w:szCs w:val="27"/>
        </w:rPr>
        <w:t> </w:t>
      </w:r>
    </w:p>
    <w:p w:rsidR="00CC2CD9" w:rsidRPr="00CC2CD9" w:rsidRDefault="00CC2CD9" w:rsidP="00CC2CD9">
      <w:pPr>
        <w:rPr>
          <w:rFonts w:ascii="Arial" w:hAnsi="Arial" w:cs="Arial"/>
          <w:sz w:val="27"/>
          <w:szCs w:val="27"/>
        </w:rPr>
      </w:pPr>
      <w:r w:rsidRPr="00CC2CD9">
        <w:rPr>
          <w:rFonts w:ascii="Arial" w:hAnsi="Arial" w:cs="Arial"/>
          <w:sz w:val="27"/>
          <w:szCs w:val="27"/>
        </w:rPr>
        <w:t> </w:t>
      </w:r>
    </w:p>
    <w:p w:rsidR="00CC2CD9" w:rsidRPr="00CC2CD9" w:rsidRDefault="00CC2CD9" w:rsidP="00CC2CD9">
      <w:pPr>
        <w:rPr>
          <w:color w:val="1E1E1E"/>
          <w:sz w:val="27"/>
          <w:szCs w:val="27"/>
        </w:rPr>
      </w:pPr>
      <w:r w:rsidRPr="00CC2CD9">
        <w:rPr>
          <w:color w:val="1E1E1E"/>
          <w:sz w:val="27"/>
          <w:szCs w:val="27"/>
        </w:rPr>
        <w:t>Глава сельского поселения</w:t>
      </w:r>
      <w:r w:rsidRPr="00CC2CD9">
        <w:rPr>
          <w:color w:val="1E1E1E"/>
          <w:sz w:val="27"/>
          <w:szCs w:val="27"/>
        </w:rPr>
        <w:tab/>
      </w:r>
      <w:r w:rsidRPr="00CC2CD9">
        <w:rPr>
          <w:color w:val="1E1E1E"/>
          <w:sz w:val="27"/>
          <w:szCs w:val="27"/>
        </w:rPr>
        <w:tab/>
      </w:r>
      <w:r w:rsidRPr="00CC2CD9">
        <w:rPr>
          <w:color w:val="1E1E1E"/>
          <w:sz w:val="27"/>
          <w:szCs w:val="27"/>
        </w:rPr>
        <w:tab/>
      </w:r>
      <w:r w:rsidRPr="00CC2CD9">
        <w:rPr>
          <w:color w:val="1E1E1E"/>
          <w:sz w:val="27"/>
          <w:szCs w:val="27"/>
        </w:rPr>
        <w:tab/>
      </w:r>
      <w:r w:rsidRPr="00CC2CD9">
        <w:rPr>
          <w:color w:val="1E1E1E"/>
          <w:sz w:val="27"/>
          <w:szCs w:val="27"/>
        </w:rPr>
        <w:tab/>
      </w:r>
      <w:r w:rsidRPr="00CC2CD9">
        <w:rPr>
          <w:color w:val="1E1E1E"/>
          <w:sz w:val="27"/>
          <w:szCs w:val="27"/>
        </w:rPr>
        <w:tab/>
      </w:r>
      <w:proofErr w:type="spellStart"/>
      <w:r w:rsidRPr="00CC2CD9">
        <w:rPr>
          <w:color w:val="1E1E1E"/>
          <w:sz w:val="27"/>
          <w:szCs w:val="27"/>
        </w:rPr>
        <w:t>З.З.Идрисов</w:t>
      </w:r>
      <w:proofErr w:type="spellEnd"/>
    </w:p>
    <w:p w:rsidR="00CC2CD9" w:rsidRPr="00CC2CD9" w:rsidRDefault="00CC2CD9" w:rsidP="00CC2CD9">
      <w:pPr>
        <w:rPr>
          <w:color w:val="1E1E1E"/>
          <w:sz w:val="27"/>
          <w:szCs w:val="27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jc w:val="right"/>
        <w:rPr>
          <w:rFonts w:ascii="Arial" w:hAnsi="Arial" w:cs="Arial"/>
          <w:sz w:val="20"/>
          <w:szCs w:val="20"/>
        </w:rPr>
      </w:pPr>
    </w:p>
    <w:p w:rsidR="00CC2CD9" w:rsidRDefault="00CC2CD9" w:rsidP="00CC2CD9">
      <w:pPr>
        <w:jc w:val="right"/>
        <w:rPr>
          <w:rFonts w:ascii="Arial" w:hAnsi="Arial" w:cs="Arial"/>
          <w:sz w:val="20"/>
          <w:szCs w:val="20"/>
        </w:rPr>
      </w:pPr>
    </w:p>
    <w:p w:rsidR="00CC2CD9" w:rsidRDefault="00CC2CD9" w:rsidP="00CC2CD9">
      <w:pPr>
        <w:jc w:val="right"/>
        <w:rPr>
          <w:rFonts w:ascii="Arial" w:hAnsi="Arial" w:cs="Arial"/>
          <w:sz w:val="20"/>
          <w:szCs w:val="20"/>
        </w:rPr>
      </w:pPr>
    </w:p>
    <w:p w:rsidR="00CC2CD9" w:rsidRDefault="00CC2CD9" w:rsidP="00CC2CD9">
      <w:pPr>
        <w:jc w:val="right"/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jc w:val="right"/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jc w:val="right"/>
        <w:rPr>
          <w:rFonts w:ascii="Arial" w:hAnsi="Arial" w:cs="Arial"/>
          <w:sz w:val="20"/>
          <w:szCs w:val="20"/>
        </w:rPr>
      </w:pPr>
      <w:r w:rsidRPr="00CC2CD9">
        <w:rPr>
          <w:rFonts w:ascii="Arial" w:hAnsi="Arial" w:cs="Arial"/>
          <w:sz w:val="20"/>
          <w:szCs w:val="20"/>
        </w:rPr>
        <w:t> </w:t>
      </w:r>
    </w:p>
    <w:p w:rsidR="00CC2CD9" w:rsidRPr="00CC2CD9" w:rsidRDefault="00CC2CD9" w:rsidP="00CC2CD9">
      <w:pPr>
        <w:ind w:left="5670"/>
        <w:rPr>
          <w:rFonts w:ascii="Arial" w:hAnsi="Arial" w:cs="Arial"/>
        </w:rPr>
      </w:pPr>
      <w:r w:rsidRPr="00CC2CD9">
        <w:rPr>
          <w:color w:val="1E1E1E"/>
        </w:rPr>
        <w:t>Приложение</w:t>
      </w:r>
    </w:p>
    <w:p w:rsidR="00CC2CD9" w:rsidRPr="00CC2CD9" w:rsidRDefault="00CC2CD9" w:rsidP="00CC2CD9">
      <w:pPr>
        <w:ind w:left="5670"/>
        <w:rPr>
          <w:rFonts w:ascii="Arial" w:hAnsi="Arial" w:cs="Arial"/>
        </w:rPr>
      </w:pPr>
      <w:r w:rsidRPr="00CC2CD9">
        <w:rPr>
          <w:color w:val="1E1E1E"/>
        </w:rPr>
        <w:t>к постановлению администрации</w:t>
      </w:r>
    </w:p>
    <w:p w:rsidR="00CC2CD9" w:rsidRPr="00CC2CD9" w:rsidRDefault="00CC2CD9" w:rsidP="00CC2CD9">
      <w:pPr>
        <w:ind w:left="5670"/>
        <w:rPr>
          <w:rFonts w:ascii="Arial" w:hAnsi="Arial" w:cs="Arial"/>
        </w:rPr>
      </w:pPr>
      <w:r w:rsidRPr="00CC2CD9">
        <w:rPr>
          <w:color w:val="1E1E1E"/>
        </w:rPr>
        <w:t>сельского поселения Зильдяровский сельсовет муниципального района Миякинский район Республики Башкортостан</w:t>
      </w:r>
    </w:p>
    <w:p w:rsidR="00CC2CD9" w:rsidRPr="00CC2CD9" w:rsidRDefault="00CC2CD9" w:rsidP="00CC2CD9">
      <w:pPr>
        <w:ind w:left="5670"/>
        <w:rPr>
          <w:rFonts w:ascii="Arial" w:hAnsi="Arial" w:cs="Arial"/>
        </w:rPr>
      </w:pPr>
      <w:r w:rsidRPr="00CC2CD9">
        <w:rPr>
          <w:color w:val="1E1E1E"/>
        </w:rPr>
        <w:t xml:space="preserve">№ </w:t>
      </w:r>
      <w:r>
        <w:rPr>
          <w:color w:val="1E1E1E"/>
        </w:rPr>
        <w:t>40</w:t>
      </w:r>
      <w:r w:rsidRPr="00CC2CD9">
        <w:rPr>
          <w:color w:val="1E1E1E"/>
        </w:rPr>
        <w:t xml:space="preserve"> от </w:t>
      </w:r>
      <w:r>
        <w:rPr>
          <w:color w:val="1E1E1E"/>
        </w:rPr>
        <w:t xml:space="preserve">16 сентября </w:t>
      </w:r>
      <w:r w:rsidRPr="00CC2CD9">
        <w:rPr>
          <w:color w:val="1E1E1E"/>
        </w:rPr>
        <w:t>2024 года</w:t>
      </w:r>
    </w:p>
    <w:p w:rsidR="00CC2CD9" w:rsidRPr="00CC2CD9" w:rsidRDefault="00CC2CD9" w:rsidP="00CC2CD9">
      <w:pPr>
        <w:rPr>
          <w:rFonts w:ascii="Arial" w:hAnsi="Arial" w:cs="Arial"/>
        </w:rPr>
      </w:pPr>
      <w:r w:rsidRPr="00CC2CD9">
        <w:rPr>
          <w:rFonts w:ascii="Arial" w:hAnsi="Arial" w:cs="Arial"/>
        </w:rPr>
        <w:t> </w:t>
      </w:r>
    </w:p>
    <w:p w:rsidR="00CC2CD9" w:rsidRPr="00CC2CD9" w:rsidRDefault="00CC2CD9" w:rsidP="00CC2CD9">
      <w:pPr>
        <w:jc w:val="center"/>
        <w:rPr>
          <w:b/>
          <w:bCs/>
          <w:color w:val="1E1E1E"/>
        </w:rPr>
      </w:pPr>
    </w:p>
    <w:p w:rsidR="00CC2CD9" w:rsidRPr="00CC2CD9" w:rsidRDefault="00CC2CD9" w:rsidP="00CC2CD9">
      <w:pPr>
        <w:tabs>
          <w:tab w:val="left" w:pos="9540"/>
        </w:tabs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tabs>
          <w:tab w:val="left" w:pos="9540"/>
        </w:tabs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tabs>
          <w:tab w:val="left" w:pos="9540"/>
        </w:tabs>
        <w:autoSpaceDE w:val="0"/>
        <w:autoSpaceDN w:val="0"/>
        <w:adjustRightInd w:val="0"/>
        <w:ind w:right="-1"/>
      </w:pPr>
    </w:p>
    <w:p w:rsidR="00CC2CD9" w:rsidRPr="00CC2CD9" w:rsidRDefault="00CC2CD9" w:rsidP="00CC2CD9">
      <w:pPr>
        <w:tabs>
          <w:tab w:val="left" w:pos="9540"/>
        </w:tabs>
        <w:autoSpaceDE w:val="0"/>
        <w:autoSpaceDN w:val="0"/>
        <w:adjustRightInd w:val="0"/>
        <w:spacing w:line="312" w:lineRule="atLeast"/>
        <w:ind w:right="-1"/>
        <w:jc w:val="center"/>
      </w:pP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>АНТИНАРКОТИЧЕСКАЯ ПРОГРАММА</w:t>
      </w:r>
    </w:p>
    <w:p w:rsidR="00CC2CD9" w:rsidRPr="00CC2CD9" w:rsidRDefault="00CC2CD9" w:rsidP="00CC2CD9">
      <w:pPr>
        <w:jc w:val="center"/>
        <w:rPr>
          <w:rFonts w:ascii="Arial" w:hAnsi="Arial" w:cs="Arial"/>
        </w:rPr>
      </w:pPr>
    </w:p>
    <w:p w:rsidR="00CC2CD9" w:rsidRPr="00CC2CD9" w:rsidRDefault="00CC2CD9" w:rsidP="00CC2CD9">
      <w:pPr>
        <w:jc w:val="center"/>
        <w:rPr>
          <w:rFonts w:ascii="Arial" w:hAnsi="Arial" w:cs="Arial"/>
        </w:rPr>
      </w:pPr>
    </w:p>
    <w:p w:rsidR="00CC2CD9" w:rsidRPr="00CC2CD9" w:rsidRDefault="00CC2CD9" w:rsidP="00CC2CD9">
      <w:pPr>
        <w:jc w:val="center"/>
        <w:rPr>
          <w:rFonts w:ascii="Arial" w:hAnsi="Arial" w:cs="Arial"/>
        </w:rPr>
      </w:pP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 xml:space="preserve">по реализации Стратегии государственной антинаркотической политики </w:t>
      </w: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 xml:space="preserve">Российской Федерации на период до 2030 года </w:t>
      </w: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 xml:space="preserve">на территории сельского поселения Зильдяровский сельсовет </w:t>
      </w: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>муниципального района Миякинский район Республики Башкортостан</w:t>
      </w:r>
    </w:p>
    <w:p w:rsidR="00CC2CD9" w:rsidRPr="00CC2CD9" w:rsidRDefault="00CC2CD9" w:rsidP="00CC2CD9">
      <w:pPr>
        <w:jc w:val="center"/>
        <w:rPr>
          <w:rFonts w:ascii="Arial" w:hAnsi="Arial" w:cs="Arial"/>
        </w:rPr>
      </w:pPr>
      <w:r w:rsidRPr="00CC2CD9">
        <w:rPr>
          <w:b/>
          <w:bCs/>
          <w:color w:val="1E1E1E"/>
        </w:rPr>
        <w:t xml:space="preserve"> на период с 2024 по 2026гг.</w:t>
      </w: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  <w:jc w:val="center"/>
      </w:pPr>
    </w:p>
    <w:p w:rsidR="00CC2CD9" w:rsidRPr="00CC2CD9" w:rsidRDefault="00CC2CD9" w:rsidP="00CC2CD9">
      <w:pPr>
        <w:widowControl w:val="0"/>
        <w:autoSpaceDE w:val="0"/>
        <w:autoSpaceDN w:val="0"/>
        <w:adjustRightInd w:val="0"/>
        <w:ind w:right="-1"/>
      </w:pPr>
    </w:p>
    <w:p w:rsidR="00CC2CD9" w:rsidRPr="00CC2CD9" w:rsidRDefault="00CC2CD9" w:rsidP="00CC2CD9">
      <w:pPr>
        <w:autoSpaceDE w:val="0"/>
        <w:autoSpaceDN w:val="0"/>
        <w:adjustRightInd w:val="0"/>
        <w:ind w:right="-1"/>
        <w:rPr>
          <w:b/>
        </w:rPr>
      </w:pPr>
      <w:r w:rsidRPr="00CC2CD9">
        <w:rPr>
          <w:b/>
        </w:rPr>
        <w:t xml:space="preserve">                                                           </w:t>
      </w:r>
    </w:p>
    <w:p w:rsidR="00CC2CD9" w:rsidRPr="00CC2CD9" w:rsidRDefault="00CC2CD9" w:rsidP="00CC2CD9">
      <w:pPr>
        <w:jc w:val="center"/>
        <w:rPr>
          <w:rFonts w:ascii="Arial" w:hAnsi="Arial" w:cs="Arial"/>
          <w:sz w:val="20"/>
          <w:szCs w:val="20"/>
        </w:rPr>
      </w:pPr>
      <w:r w:rsidRPr="00CC2CD9">
        <w:rPr>
          <w:b/>
          <w:bCs/>
          <w:color w:val="1E1E1E"/>
        </w:rPr>
        <w:t>ПАСПОРТ АНТИНАРКОТИЧЕСКОЙ ПРОГРАММЫ</w:t>
      </w: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 xml:space="preserve">по реализации Стратегии государственной антинаркотической политики </w:t>
      </w:r>
    </w:p>
    <w:p w:rsidR="00CC2CD9" w:rsidRPr="00CC2CD9" w:rsidRDefault="00CC2CD9" w:rsidP="00CC2CD9">
      <w:pPr>
        <w:jc w:val="center"/>
        <w:rPr>
          <w:b/>
          <w:bCs/>
          <w:color w:val="1E1E1E"/>
        </w:rPr>
      </w:pPr>
      <w:r w:rsidRPr="00CC2CD9">
        <w:rPr>
          <w:b/>
          <w:bCs/>
          <w:color w:val="1E1E1E"/>
        </w:rPr>
        <w:t>Российской Федерации на период до 2030 года на территории сельского поселения Зильдяровский сельсовет муниципального района Миякинский район Республики Башкортостан</w:t>
      </w:r>
    </w:p>
    <w:p w:rsidR="00CC2CD9" w:rsidRPr="00CC2CD9" w:rsidRDefault="00CC2CD9" w:rsidP="00CC2CD9">
      <w:pPr>
        <w:jc w:val="center"/>
        <w:rPr>
          <w:rFonts w:ascii="Arial" w:hAnsi="Arial" w:cs="Arial"/>
          <w:sz w:val="20"/>
          <w:szCs w:val="20"/>
        </w:rPr>
      </w:pPr>
      <w:r w:rsidRPr="00CC2CD9">
        <w:rPr>
          <w:b/>
          <w:bCs/>
          <w:color w:val="1E1E1E"/>
        </w:rPr>
        <w:t xml:space="preserve"> на период с 2024 по 2026 гг.</w:t>
      </w:r>
    </w:p>
    <w:p w:rsidR="00CC2CD9" w:rsidRPr="00CC2CD9" w:rsidRDefault="00CC2CD9" w:rsidP="00CC2CD9">
      <w:pPr>
        <w:autoSpaceDE w:val="0"/>
        <w:autoSpaceDN w:val="0"/>
        <w:adjustRightInd w:val="0"/>
        <w:ind w:right="-1"/>
        <w:jc w:val="center"/>
      </w:pPr>
    </w:p>
    <w:tbl>
      <w:tblPr>
        <w:tblW w:w="96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36"/>
        <w:gridCol w:w="6868"/>
      </w:tblGrid>
      <w:tr w:rsidR="00CC2CD9" w:rsidRPr="00CC2CD9" w:rsidTr="00681911">
        <w:trPr>
          <w:trHeight w:val="619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Наименование </w:t>
            </w:r>
          </w:p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Реализация Стратегии государственной антинаркотической политики </w:t>
            </w:r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Российской Федерации на период до 2030 года на территории сельского поселения Зильдяровский сельсовет муниципального района Миякинский район Республики Башкортостан на период с 2024 по 2026 гг. (далее – Программа)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Основание </w:t>
            </w:r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для разработки </w:t>
            </w:r>
          </w:p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color w:val="1E1E1E"/>
                <w:lang w:eastAsia="ru-RU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23.11.2020 г. № 773 «Об утверждении Стратегии государственной антинаркотической политики Российской Федерации в период до 2030 года»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Заказчик 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Администрация сельского поселения Зильдяровский сельсовет муниципального района Миякинский район Республики </w:t>
            </w:r>
            <w:proofErr w:type="gramStart"/>
            <w:r w:rsidRPr="00CC2CD9">
              <w:rPr>
                <w:lang w:eastAsia="ru-RU"/>
              </w:rPr>
              <w:t>Башкортостан  (</w:t>
            </w:r>
            <w:proofErr w:type="gramEnd"/>
            <w:r w:rsidRPr="00CC2CD9">
              <w:rPr>
                <w:lang w:eastAsia="ru-RU"/>
              </w:rPr>
              <w:t>далее – Администрация сельского поселения)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Разработчик </w:t>
            </w:r>
          </w:p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Администрация сельского поселения Зильдяровский сельсовет муниципального района Миякинский район Республики Башкортостан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Исполнители: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1. Администрация сельского поселения;</w:t>
            </w:r>
          </w:p>
          <w:p w:rsidR="00CC2CD9" w:rsidRPr="00CC2CD9" w:rsidRDefault="00CC2CD9" w:rsidP="00CC2C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2. Участковый уполномоченный полиции (по согласованию);</w:t>
            </w:r>
          </w:p>
          <w:p w:rsidR="00CC2CD9" w:rsidRPr="00CC2CD9" w:rsidRDefault="00CC2CD9" w:rsidP="00CC2C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 xml:space="preserve">3. СВА с.Зильдярово; ФАП с. </w:t>
            </w:r>
            <w:proofErr w:type="spellStart"/>
            <w:r w:rsidRPr="00CC2CD9">
              <w:rPr>
                <w:color w:val="1E1E1E"/>
              </w:rPr>
              <w:t>Шатмантамак</w:t>
            </w:r>
            <w:proofErr w:type="spellEnd"/>
            <w:r w:rsidRPr="00CC2CD9">
              <w:rPr>
                <w:color w:val="1E1E1E"/>
              </w:rPr>
              <w:t xml:space="preserve">, ФАП </w:t>
            </w:r>
            <w:proofErr w:type="spellStart"/>
            <w:r w:rsidRPr="00CC2CD9">
              <w:rPr>
                <w:color w:val="1E1E1E"/>
              </w:rPr>
              <w:t>д.Исламгулово</w:t>
            </w:r>
            <w:proofErr w:type="spellEnd"/>
          </w:p>
          <w:p w:rsidR="00CC2CD9" w:rsidRPr="00CC2CD9" w:rsidRDefault="00CC2CD9" w:rsidP="00CC2C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4. МБОУ СОШ с.Зильдярово;</w:t>
            </w:r>
          </w:p>
          <w:p w:rsidR="00CC2CD9" w:rsidRPr="00CC2CD9" w:rsidRDefault="00CC2CD9" w:rsidP="00CC2CD9">
            <w:pPr>
              <w:jc w:val="both"/>
              <w:rPr>
                <w:color w:val="1E1E1E"/>
              </w:rPr>
            </w:pPr>
            <w:r w:rsidRPr="00CC2CD9">
              <w:rPr>
                <w:color w:val="1E1E1E"/>
              </w:rPr>
              <w:t>5. СДК с.Зильдярово</w:t>
            </w:r>
            <w:proofErr w:type="gramStart"/>
            <w:r w:rsidRPr="00CC2CD9">
              <w:rPr>
                <w:color w:val="1E1E1E"/>
              </w:rPr>
              <w:t>,  СДК</w:t>
            </w:r>
            <w:proofErr w:type="gramEnd"/>
            <w:r w:rsidRPr="00CC2CD9">
              <w:rPr>
                <w:color w:val="1E1E1E"/>
              </w:rPr>
              <w:t xml:space="preserve"> с. </w:t>
            </w:r>
            <w:proofErr w:type="spellStart"/>
            <w:r w:rsidRPr="00CC2CD9">
              <w:rPr>
                <w:color w:val="1E1E1E"/>
              </w:rPr>
              <w:t>Шатмантамак</w:t>
            </w:r>
            <w:proofErr w:type="spellEnd"/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color w:val="1E1E1E"/>
                <w:lang w:eastAsia="ru-RU"/>
              </w:rPr>
              <w:t>6. Библиотека с.</w:t>
            </w:r>
            <w:r w:rsidRPr="00CC2CD9">
              <w:rPr>
                <w:sz w:val="22"/>
                <w:szCs w:val="22"/>
                <w:lang w:eastAsia="ru-RU"/>
              </w:rPr>
              <w:t xml:space="preserve"> Зильдярово, библиотека с.Шатмантамак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Цель и задачи </w:t>
            </w:r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>Цель:</w:t>
            </w:r>
          </w:p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 xml:space="preserve">-противодействие незаконному обороту наркотиков на территории поселения, профилактика </w:t>
            </w:r>
            <w:proofErr w:type="gramStart"/>
            <w:r w:rsidRPr="00CC2CD9">
              <w:rPr>
                <w:lang w:eastAsia="ru-RU"/>
              </w:rPr>
              <w:t>правонарушений</w:t>
            </w:r>
            <w:proofErr w:type="gramEnd"/>
            <w:r w:rsidRPr="00CC2CD9">
              <w:rPr>
                <w:lang w:eastAsia="ru-RU"/>
              </w:rPr>
              <w:t xml:space="preserve"> связанных с употреблением и распространением наркотических и психотропных веществ.</w:t>
            </w:r>
          </w:p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>Задачи:</w:t>
            </w:r>
          </w:p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>-организация системы профилактики наркомании в муниципальном образовании;</w:t>
            </w:r>
          </w:p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>- совершенствование нормативно - правовой базы в сфере незаконного оборота наркотиков;</w:t>
            </w:r>
          </w:p>
          <w:p w:rsidR="00CC2CD9" w:rsidRPr="00CC2CD9" w:rsidRDefault="00CC2CD9" w:rsidP="00CC2CD9">
            <w:pPr>
              <w:suppressAutoHyphens w:val="0"/>
              <w:rPr>
                <w:color w:val="000000"/>
                <w:lang w:eastAsia="ru-RU"/>
              </w:rPr>
            </w:pPr>
            <w:r w:rsidRPr="00CC2CD9">
              <w:rPr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-создание системы стимулов среди населения жизни без наркотиков.</w:t>
            </w:r>
          </w:p>
        </w:tc>
      </w:tr>
      <w:tr w:rsidR="00CC2CD9" w:rsidRPr="00CC2CD9" w:rsidTr="00681911">
        <w:trPr>
          <w:trHeight w:val="555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Сроки реализации 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2024- 2026 годы</w:t>
            </w:r>
          </w:p>
        </w:tc>
      </w:tr>
      <w:tr w:rsidR="00CC2CD9" w:rsidRPr="00CC2CD9" w:rsidTr="00681911">
        <w:trPr>
          <w:trHeight w:val="163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Перечень подпрограмм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val="en-US" w:eastAsia="ru-RU"/>
              </w:rPr>
            </w:pPr>
            <w:r w:rsidRPr="00CC2CD9">
              <w:rPr>
                <w:lang w:eastAsia="ru-RU"/>
              </w:rPr>
              <w:t>отсутствуют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Объем и источники финансирования</w:t>
            </w:r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color w:val="1E1E1E"/>
                <w:lang w:eastAsia="ru-RU"/>
              </w:rPr>
            </w:pPr>
            <w:r w:rsidRPr="00CC2CD9">
              <w:rPr>
                <w:color w:val="1E1E1E"/>
                <w:lang w:eastAsia="ru-RU"/>
              </w:rPr>
              <w:t>2024- 500 р.</w:t>
            </w:r>
          </w:p>
          <w:p w:rsidR="00CC2CD9" w:rsidRPr="00CC2CD9" w:rsidRDefault="00CC2CD9" w:rsidP="00CC2CD9">
            <w:pPr>
              <w:suppressAutoHyphens w:val="0"/>
              <w:rPr>
                <w:color w:val="1E1E1E"/>
                <w:lang w:eastAsia="ru-RU"/>
              </w:rPr>
            </w:pPr>
            <w:r w:rsidRPr="00CC2CD9">
              <w:rPr>
                <w:color w:val="1E1E1E"/>
                <w:lang w:eastAsia="ru-RU"/>
              </w:rPr>
              <w:t>2025- 1000 р.</w:t>
            </w:r>
          </w:p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color w:val="1E1E1E"/>
                <w:lang w:eastAsia="ru-RU"/>
              </w:rPr>
              <w:t>2026 – 1500 р.</w:t>
            </w:r>
          </w:p>
        </w:tc>
      </w:tr>
      <w:tr w:rsidR="00CC2CD9" w:rsidRPr="00CC2CD9" w:rsidTr="00681911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Ожидаемые конечные результаты программы 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2CD9" w:rsidRPr="00CC2CD9" w:rsidRDefault="00CC2CD9" w:rsidP="00CC2CD9">
            <w:pPr>
              <w:suppressAutoHyphens w:val="0"/>
              <w:jc w:val="both"/>
              <w:rPr>
                <w:lang w:eastAsia="ru-RU"/>
              </w:rPr>
            </w:pPr>
            <w:r w:rsidRPr="00CC2CD9">
              <w:rPr>
                <w:lang w:eastAsia="ru-RU"/>
              </w:rPr>
              <w:t xml:space="preserve">В результате реализации Программы </w:t>
            </w:r>
            <w:r w:rsidRPr="00CC2CD9">
              <w:rPr>
                <w:color w:val="1E1E1E"/>
                <w:lang w:eastAsia="ru-RU"/>
              </w:rPr>
              <w:t>позволят избежать роста распространения наркотиков и будут способствовать стабилизации состояния правопорядка в сельском поселении Зильдяровский сельсовет муниципального района Миякинский район Республики Башкортостан</w:t>
            </w:r>
          </w:p>
        </w:tc>
      </w:tr>
    </w:tbl>
    <w:p w:rsidR="00CC2CD9" w:rsidRPr="00CC2CD9" w:rsidRDefault="00CC2CD9" w:rsidP="00CC2CD9">
      <w:pPr>
        <w:ind w:firstLine="851"/>
        <w:jc w:val="center"/>
        <w:rPr>
          <w:b/>
          <w:color w:val="1E1E1E"/>
        </w:rPr>
      </w:pPr>
    </w:p>
    <w:p w:rsidR="00CC2CD9" w:rsidRPr="00CC2CD9" w:rsidRDefault="00CC2CD9" w:rsidP="00CC2CD9">
      <w:pPr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CC2CD9">
        <w:rPr>
          <w:b/>
          <w:color w:val="1E1E1E"/>
        </w:rPr>
        <w:t>1. Характеристика программы и обоснование ее решения</w:t>
      </w:r>
    </w:p>
    <w:p w:rsidR="00CC2CD9" w:rsidRPr="00CC2CD9" w:rsidRDefault="00CC2CD9" w:rsidP="00CC2CD9">
      <w:pPr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CC2CD9">
        <w:rPr>
          <w:b/>
          <w:color w:val="1E1E1E"/>
        </w:rPr>
        <w:t>программно-целевыми методами</w:t>
      </w:r>
    </w:p>
    <w:p w:rsidR="00CC2CD9" w:rsidRPr="00CC2CD9" w:rsidRDefault="00CC2CD9" w:rsidP="00CC2CD9">
      <w:pPr>
        <w:ind w:firstLine="851"/>
        <w:jc w:val="both"/>
        <w:rPr>
          <w:color w:val="1E1E1E"/>
        </w:rPr>
      </w:pP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 xml:space="preserve">Антинаркотическая программа администрации </w:t>
      </w:r>
      <w:r w:rsidRPr="00CC2CD9">
        <w:rPr>
          <w:bCs/>
          <w:color w:val="1E1E1E"/>
        </w:rPr>
        <w:t>сельского поселения Зильдяровский сельсовет муниципального района Миякинский район Республики Башкортостан</w:t>
      </w:r>
      <w:r w:rsidRPr="00CC2CD9">
        <w:rPr>
          <w:color w:val="1E1E1E"/>
        </w:rPr>
        <w:t xml:space="preserve"> на 2023-2025 гг. разработана в соответствии с Федеральным законом от 08.01.1998 № 3-ФЗ «О наркотических средствах и психотропных веществах», Указом президента Российской Федерации от 23.11.2020 г. № 773 «Об утверждении Стратегии государственной антинаркотической политики Российской Федерации в период до 2030 года», и в целях активизации работы по противодействию незаконному обороту наркотических средств и психотропных веществ в сельском поселении</w:t>
      </w:r>
      <w:r w:rsidRPr="00CC2CD9">
        <w:rPr>
          <w:rFonts w:ascii="Calibri" w:eastAsia="Calibri" w:hAnsi="Calibri"/>
          <w:lang w:eastAsia="en-US"/>
        </w:rPr>
        <w:t xml:space="preserve"> </w:t>
      </w:r>
      <w:r w:rsidRPr="00CC2CD9">
        <w:rPr>
          <w:color w:val="1E1E1E"/>
        </w:rPr>
        <w:t>Зильдяровский сельсовет муниципального района Миякинский район Республики Башкортостан</w:t>
      </w:r>
    </w:p>
    <w:p w:rsidR="00CC2CD9" w:rsidRPr="00CC2CD9" w:rsidRDefault="00CC2CD9" w:rsidP="00CC2CD9">
      <w:pPr>
        <w:suppressAutoHyphens w:val="0"/>
        <w:ind w:firstLine="851"/>
        <w:jc w:val="both"/>
        <w:rPr>
          <w:lang w:eastAsia="ru-RU"/>
        </w:rPr>
      </w:pPr>
      <w:r w:rsidRPr="00CC2CD9">
        <w:rPr>
          <w:lang w:eastAsia="ru-RU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 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CC2CD9" w:rsidRPr="00CC2CD9" w:rsidRDefault="00CC2CD9" w:rsidP="00CC2CD9">
      <w:pPr>
        <w:suppressAutoHyphens w:val="0"/>
        <w:ind w:firstLine="851"/>
        <w:jc w:val="both"/>
        <w:rPr>
          <w:lang w:eastAsia="ru-RU"/>
        </w:rPr>
      </w:pPr>
      <w:r w:rsidRPr="00CC2CD9">
        <w:rPr>
          <w:lang w:eastAsia="ru-RU"/>
        </w:rPr>
        <w:t>Распространенность незаконного оборота наркотических средств и психотропных веществ остается серьезной проблемой, представляющей угрозу национальной безопасности и оказывающей негативное влияние на демографическое и социально-экономическое развитие. Не прекращаются попытки распространения наркотиков в регионах Российской Федерации, в том числе героина, поставляемого из Афганистана. Кроме того, новой серьезной угрозой стали синтетические наркотики - так называемые курительные смеси: &amp;</w:t>
      </w:r>
      <w:proofErr w:type="spellStart"/>
      <w:r w:rsidRPr="00CC2CD9">
        <w:rPr>
          <w:lang w:eastAsia="ru-RU"/>
        </w:rPr>
        <w:t>quot</w:t>
      </w:r>
      <w:proofErr w:type="spellEnd"/>
      <w:r w:rsidRPr="00CC2CD9">
        <w:rPr>
          <w:lang w:eastAsia="ru-RU"/>
        </w:rPr>
        <w:t xml:space="preserve">, </w:t>
      </w:r>
      <w:proofErr w:type="spellStart"/>
      <w:r w:rsidRPr="00CC2CD9">
        <w:rPr>
          <w:lang w:eastAsia="ru-RU"/>
        </w:rPr>
        <w:t>спайсы&amp;</w:t>
      </w:r>
      <w:proofErr w:type="gramStart"/>
      <w:r w:rsidRPr="00CC2CD9">
        <w:rPr>
          <w:lang w:eastAsia="ru-RU"/>
        </w:rPr>
        <w:t>quot</w:t>
      </w:r>
      <w:proofErr w:type="spellEnd"/>
      <w:r w:rsidRPr="00CC2CD9">
        <w:rPr>
          <w:lang w:eastAsia="ru-RU"/>
        </w:rPr>
        <w:t>;,</w:t>
      </w:r>
      <w:proofErr w:type="gramEnd"/>
      <w:r w:rsidRPr="00CC2CD9">
        <w:rPr>
          <w:lang w:eastAsia="ru-RU"/>
        </w:rPr>
        <w:t xml:space="preserve"> поставляемые из Европы и Юго-Восточной Азии. </w:t>
      </w:r>
    </w:p>
    <w:p w:rsidR="00CC2CD9" w:rsidRPr="00CC2CD9" w:rsidRDefault="00CC2CD9" w:rsidP="00CC2CD9">
      <w:pPr>
        <w:suppressAutoHyphens w:val="0"/>
        <w:ind w:firstLine="851"/>
        <w:jc w:val="both"/>
        <w:rPr>
          <w:lang w:eastAsia="ru-RU"/>
        </w:rPr>
      </w:pPr>
      <w:r w:rsidRPr="00CC2CD9">
        <w:rPr>
          <w:lang w:eastAsia="ru-RU"/>
        </w:rPr>
        <w:t>Планируется, что реализация программы позволит существенно сократить незаконное распространение и немедицинское потребление наркотиков, масштабы последствий их незаконного оборота для безопасности и здоровья личности, общества и государства.</w:t>
      </w:r>
    </w:p>
    <w:p w:rsidR="00CC2CD9" w:rsidRPr="00CC2CD9" w:rsidRDefault="00CC2CD9" w:rsidP="00CC2CD9">
      <w:pPr>
        <w:suppressAutoHyphens w:val="0"/>
        <w:ind w:firstLine="851"/>
        <w:jc w:val="both"/>
        <w:rPr>
          <w:lang w:eastAsia="ru-RU"/>
        </w:rPr>
      </w:pPr>
      <w:r w:rsidRPr="00CC2CD9">
        <w:rPr>
          <w:lang w:eastAsia="ru-RU"/>
        </w:rPr>
        <w:t xml:space="preserve">Необходимо дальнейшее использование комплекса межведомственных мероприятий, </w:t>
      </w:r>
      <w:proofErr w:type="spellStart"/>
      <w:r w:rsidRPr="00CC2CD9">
        <w:rPr>
          <w:lang w:eastAsia="ru-RU"/>
        </w:rPr>
        <w:t>программно</w:t>
      </w:r>
      <w:proofErr w:type="spellEnd"/>
      <w:r w:rsidRPr="00CC2CD9">
        <w:rPr>
          <w:lang w:eastAsia="ru-RU"/>
        </w:rPr>
        <w:t xml:space="preserve"> – 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 Это позволит мобилизовать ресурсные возможности и сконцентрировать общие усилия на приоритетных направлениях проблемы:</w:t>
      </w:r>
    </w:p>
    <w:p w:rsidR="00CC2CD9" w:rsidRPr="00CC2CD9" w:rsidRDefault="00CC2CD9" w:rsidP="00CC2CD9">
      <w:pPr>
        <w:suppressAutoHyphens w:val="0"/>
        <w:ind w:firstLine="851"/>
        <w:jc w:val="both"/>
        <w:rPr>
          <w:lang w:eastAsia="ru-RU"/>
        </w:rPr>
      </w:pPr>
      <w:r w:rsidRPr="00CC2CD9">
        <w:rPr>
          <w:lang w:eastAsia="ru-RU"/>
        </w:rPr>
        <w:t>- выявление, диагностика, лечение, медико-социальная и психологическая реабилитация лиц, больных наркоманией;</w:t>
      </w:r>
    </w:p>
    <w:p w:rsidR="00CC2CD9" w:rsidRPr="00CC2CD9" w:rsidRDefault="00CC2CD9" w:rsidP="00CC2CD9">
      <w:pPr>
        <w:suppressAutoHyphens w:val="0"/>
        <w:ind w:firstLine="851"/>
        <w:jc w:val="both"/>
        <w:rPr>
          <w:lang w:eastAsia="ru-RU"/>
        </w:rPr>
      </w:pPr>
      <w:r w:rsidRPr="00CC2CD9">
        <w:rPr>
          <w:lang w:eastAsia="ru-RU"/>
        </w:rPr>
        <w:t>- профилактика распространения наркомании и зависимости от иных видов ПАВ.</w:t>
      </w:r>
    </w:p>
    <w:p w:rsidR="00CC2CD9" w:rsidRPr="00CC2CD9" w:rsidRDefault="00CC2CD9" w:rsidP="00CC2CD9">
      <w:pPr>
        <w:ind w:firstLine="851"/>
        <w:jc w:val="both"/>
        <w:rPr>
          <w:b/>
          <w:bCs/>
          <w:color w:val="1E1E1E"/>
        </w:rPr>
      </w:pPr>
    </w:p>
    <w:p w:rsidR="00CC2CD9" w:rsidRPr="00CC2CD9" w:rsidRDefault="00CC2CD9" w:rsidP="00CC2CD9">
      <w:pPr>
        <w:ind w:firstLine="851"/>
        <w:jc w:val="center"/>
        <w:rPr>
          <w:rFonts w:ascii="Arial" w:hAnsi="Arial" w:cs="Arial"/>
          <w:sz w:val="20"/>
          <w:szCs w:val="20"/>
        </w:rPr>
      </w:pPr>
      <w:r w:rsidRPr="00CC2CD9">
        <w:rPr>
          <w:b/>
          <w:bCs/>
          <w:color w:val="1E1E1E"/>
        </w:rPr>
        <w:t>2. Основные цели и задачи программы: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 xml:space="preserve">Основной целью программы является противодействие незаконному обороту наркотиков на территории сельского поселения, профилактика </w:t>
      </w:r>
      <w:proofErr w:type="gramStart"/>
      <w:r w:rsidRPr="00CC2CD9">
        <w:rPr>
          <w:color w:val="1E1E1E"/>
        </w:rPr>
        <w:t>правонарушений</w:t>
      </w:r>
      <w:proofErr w:type="gramEnd"/>
      <w:r w:rsidRPr="00CC2CD9">
        <w:rPr>
          <w:color w:val="1E1E1E"/>
        </w:rPr>
        <w:t xml:space="preserve"> связанных с употреблением и распространением наркотических и психотропных веществ.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Программа рассчитана на 2024-2026 годы и предлагает решение следующих основных задач: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организация системы профилактики наркомании в муниципальном образовании;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организация информационно-пропагандистского обеспечения профилактики наркомании в поселении;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совершенствование нормативно - правовой базы в сфере незаконного оборота наркотиков;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создание системы стимулов среди населения жизни без наркотиков;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CC2CD9">
        <w:rPr>
          <w:color w:val="1E1E1E"/>
        </w:rPr>
        <w:t>прекурсоров</w:t>
      </w:r>
      <w:proofErr w:type="spellEnd"/>
    </w:p>
    <w:p w:rsidR="00CC2CD9" w:rsidRPr="00CC2CD9" w:rsidRDefault="00CC2CD9" w:rsidP="00CC2CD9">
      <w:pPr>
        <w:ind w:firstLine="851"/>
        <w:jc w:val="both"/>
        <w:rPr>
          <w:b/>
          <w:bCs/>
          <w:color w:val="1E1E1E"/>
        </w:rPr>
      </w:pPr>
    </w:p>
    <w:p w:rsidR="00CC2CD9" w:rsidRPr="00CC2CD9" w:rsidRDefault="00CC2CD9" w:rsidP="00CC2CD9">
      <w:pPr>
        <w:ind w:firstLine="851"/>
        <w:jc w:val="center"/>
        <w:rPr>
          <w:rFonts w:ascii="Arial" w:hAnsi="Arial" w:cs="Arial"/>
          <w:sz w:val="20"/>
          <w:szCs w:val="20"/>
        </w:rPr>
      </w:pPr>
      <w:r w:rsidRPr="00CC2CD9">
        <w:rPr>
          <w:b/>
          <w:bCs/>
          <w:color w:val="1E1E1E"/>
        </w:rPr>
        <w:t>3.Система программных мероприятий: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Информационно-пропагандистское обеспечение профилактики наркомании в сельском поселении;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 xml:space="preserve">- Профилактика </w:t>
      </w:r>
      <w:proofErr w:type="spellStart"/>
      <w:r w:rsidRPr="00CC2CD9">
        <w:rPr>
          <w:color w:val="1E1E1E"/>
        </w:rPr>
        <w:t>наркопреступности</w:t>
      </w:r>
      <w:proofErr w:type="spellEnd"/>
      <w:r w:rsidRPr="00CC2CD9">
        <w:rPr>
          <w:color w:val="1E1E1E"/>
        </w:rPr>
        <w:t>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Мероприятия первичной профилактики наркомании;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- Межуровневое сотрудничество.</w:t>
      </w:r>
    </w:p>
    <w:p w:rsidR="00CC2CD9" w:rsidRPr="00CC2CD9" w:rsidRDefault="00CC2CD9" w:rsidP="00CC2CD9">
      <w:pPr>
        <w:ind w:firstLine="851"/>
        <w:jc w:val="both"/>
        <w:rPr>
          <w:color w:val="1E1E1E"/>
        </w:rPr>
      </w:pP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Обоснование ресурсного обеспечения программы: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Программа рассчитана на 3 года, период 2024-2026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CC2CD9" w:rsidRPr="00CC2CD9" w:rsidRDefault="00CC2CD9" w:rsidP="00CC2CD9">
      <w:pPr>
        <w:ind w:firstLine="851"/>
        <w:jc w:val="both"/>
        <w:rPr>
          <w:b/>
          <w:bCs/>
          <w:color w:val="1E1E1E"/>
        </w:rPr>
      </w:pPr>
    </w:p>
    <w:p w:rsidR="00CC2CD9" w:rsidRPr="00CC2CD9" w:rsidRDefault="00CC2CD9" w:rsidP="00CC2CD9">
      <w:pPr>
        <w:ind w:firstLine="851"/>
        <w:jc w:val="center"/>
        <w:rPr>
          <w:rFonts w:ascii="Arial" w:hAnsi="Arial" w:cs="Arial"/>
          <w:sz w:val="20"/>
          <w:szCs w:val="20"/>
        </w:rPr>
      </w:pPr>
      <w:r w:rsidRPr="00CC2CD9">
        <w:rPr>
          <w:b/>
          <w:bCs/>
          <w:color w:val="1E1E1E"/>
        </w:rPr>
        <w:t>4. Механизм реализации программы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Общий контроль исполнения Программы осуществляется администрацией сельского поселения</w:t>
      </w:r>
      <w:r w:rsidRPr="00CC2CD9">
        <w:rPr>
          <w:rFonts w:ascii="Calibri" w:eastAsia="Calibri" w:hAnsi="Calibri"/>
          <w:lang w:eastAsia="en-US"/>
        </w:rPr>
        <w:t xml:space="preserve"> </w:t>
      </w:r>
      <w:r w:rsidRPr="00CC2CD9">
        <w:rPr>
          <w:color w:val="1E1E1E"/>
        </w:rPr>
        <w:t>Зильдяровский сельсовет муниципального района Миякинский район Республики Башкортостан,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CC2CD9" w:rsidRPr="00CC2CD9" w:rsidRDefault="00CC2CD9" w:rsidP="00CC2CD9">
      <w:pPr>
        <w:ind w:firstLine="851"/>
        <w:jc w:val="both"/>
        <w:rPr>
          <w:color w:val="1E1E1E"/>
        </w:rPr>
      </w:pPr>
    </w:p>
    <w:p w:rsidR="00CC2CD9" w:rsidRPr="00CC2CD9" w:rsidRDefault="00CC2CD9" w:rsidP="00CC2CD9">
      <w:pPr>
        <w:ind w:firstLine="851"/>
        <w:jc w:val="center"/>
        <w:rPr>
          <w:b/>
          <w:color w:val="1E1E1E"/>
        </w:rPr>
      </w:pPr>
      <w:r w:rsidRPr="00CC2CD9">
        <w:rPr>
          <w:b/>
          <w:color w:val="1E1E1E"/>
        </w:rPr>
        <w:t>5. Сроки и этапы реализации Программы.</w:t>
      </w:r>
    </w:p>
    <w:p w:rsidR="00CC2CD9" w:rsidRPr="00CC2CD9" w:rsidRDefault="00CC2CD9" w:rsidP="00CC2CD9">
      <w:pPr>
        <w:ind w:firstLine="851"/>
        <w:jc w:val="both"/>
        <w:rPr>
          <w:color w:val="1E1E1E"/>
        </w:rPr>
      </w:pPr>
      <w:r w:rsidRPr="00CC2CD9">
        <w:rPr>
          <w:color w:val="1E1E1E"/>
        </w:rPr>
        <w:t>Программа реализуется в один этап с 2024 по 2026 год.</w:t>
      </w:r>
    </w:p>
    <w:p w:rsidR="00CC2CD9" w:rsidRPr="00CC2CD9" w:rsidRDefault="00CC2CD9" w:rsidP="00CC2CD9">
      <w:pPr>
        <w:ind w:firstLine="851"/>
        <w:jc w:val="both"/>
        <w:rPr>
          <w:color w:val="1E1E1E"/>
        </w:rPr>
      </w:pPr>
    </w:p>
    <w:p w:rsidR="00CC2CD9" w:rsidRPr="00CC2CD9" w:rsidRDefault="00CC2CD9" w:rsidP="00CC2CD9">
      <w:pPr>
        <w:ind w:firstLine="851"/>
        <w:jc w:val="center"/>
        <w:rPr>
          <w:b/>
          <w:color w:val="1E1E1E"/>
        </w:rPr>
      </w:pPr>
      <w:r w:rsidRPr="00CC2CD9">
        <w:rPr>
          <w:b/>
          <w:color w:val="1E1E1E"/>
        </w:rPr>
        <w:t xml:space="preserve">6. Оценка социально-экономической и иной </w:t>
      </w:r>
    </w:p>
    <w:p w:rsidR="00CC2CD9" w:rsidRPr="00CC2CD9" w:rsidRDefault="00CC2CD9" w:rsidP="00CC2CD9">
      <w:pPr>
        <w:ind w:firstLine="851"/>
        <w:jc w:val="center"/>
        <w:rPr>
          <w:b/>
          <w:color w:val="1E1E1E"/>
        </w:rPr>
      </w:pPr>
      <w:r w:rsidRPr="00CC2CD9">
        <w:rPr>
          <w:b/>
          <w:color w:val="1E1E1E"/>
        </w:rPr>
        <w:t>эффективности реализации программы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CC2CD9" w:rsidRPr="00CC2CD9" w:rsidRDefault="00CC2CD9" w:rsidP="00CC2CD9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CC2CD9">
        <w:rPr>
          <w:color w:val="1E1E1E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 Зильдяровский сельсовет муниципального района Миякинский район Республики Башкортостан</w:t>
      </w: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  <w:r w:rsidRPr="00CC2CD9">
        <w:rPr>
          <w:rFonts w:ascii="Arial" w:hAnsi="Arial" w:cs="Arial"/>
          <w:sz w:val="20"/>
          <w:szCs w:val="20"/>
        </w:rPr>
        <w:t> </w:t>
      </w: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rPr>
          <w:rFonts w:ascii="Arial" w:hAnsi="Arial" w:cs="Arial"/>
          <w:sz w:val="20"/>
          <w:szCs w:val="20"/>
        </w:rPr>
      </w:pPr>
    </w:p>
    <w:p w:rsidR="00CC2CD9" w:rsidRPr="00CC2CD9" w:rsidRDefault="00CC2CD9" w:rsidP="00CC2CD9">
      <w:pPr>
        <w:ind w:left="5387"/>
      </w:pPr>
      <w:r w:rsidRPr="00CC2CD9">
        <w:t xml:space="preserve">ПРИЛОЖЕНИЕ № 1 </w:t>
      </w:r>
    </w:p>
    <w:p w:rsidR="00CC2CD9" w:rsidRPr="00CC2CD9" w:rsidRDefault="00CC2CD9" w:rsidP="00CC2CD9">
      <w:pPr>
        <w:ind w:left="5387"/>
      </w:pPr>
      <w:r w:rsidRPr="00CC2CD9">
        <w:t xml:space="preserve">к антинаркотической программе </w:t>
      </w:r>
    </w:p>
    <w:p w:rsidR="00CC2CD9" w:rsidRPr="00CC2CD9" w:rsidRDefault="00CC2CD9" w:rsidP="00CC2CD9">
      <w:pPr>
        <w:ind w:left="5387"/>
      </w:pPr>
      <w:r w:rsidRPr="00CC2CD9">
        <w:t>на 2024 – 2026 годы»</w:t>
      </w:r>
    </w:p>
    <w:p w:rsidR="00CC2CD9" w:rsidRPr="00CC2CD9" w:rsidRDefault="00CC2CD9" w:rsidP="00CC2CD9">
      <w:pPr>
        <w:jc w:val="center"/>
        <w:rPr>
          <w:color w:val="1E1E1E"/>
        </w:rPr>
      </w:pPr>
    </w:p>
    <w:p w:rsidR="00CC2CD9" w:rsidRPr="00CC2CD9" w:rsidRDefault="00CC2CD9" w:rsidP="00CC2CD9">
      <w:pPr>
        <w:jc w:val="center"/>
        <w:rPr>
          <w:rFonts w:ascii="Arial" w:hAnsi="Arial" w:cs="Arial"/>
          <w:b/>
          <w:sz w:val="20"/>
          <w:szCs w:val="20"/>
        </w:rPr>
      </w:pPr>
      <w:r w:rsidRPr="00CC2CD9">
        <w:rPr>
          <w:b/>
          <w:color w:val="1E1E1E"/>
        </w:rPr>
        <w:t>ПЛАН МЕРОПРИЯТИЙ</w:t>
      </w:r>
    </w:p>
    <w:p w:rsidR="00CC2CD9" w:rsidRPr="00CC2CD9" w:rsidRDefault="00CC2CD9" w:rsidP="00CC2CD9">
      <w:pPr>
        <w:jc w:val="center"/>
        <w:rPr>
          <w:b/>
          <w:color w:val="1E1E1E"/>
        </w:rPr>
      </w:pPr>
      <w:r w:rsidRPr="00CC2CD9">
        <w:rPr>
          <w:b/>
          <w:color w:val="1E1E1E"/>
        </w:rPr>
        <w:t xml:space="preserve">Программы по профилактике употребления наркотических средств </w:t>
      </w:r>
    </w:p>
    <w:p w:rsidR="00CC2CD9" w:rsidRPr="00CC2CD9" w:rsidRDefault="00CC2CD9" w:rsidP="00CC2CD9">
      <w:pPr>
        <w:jc w:val="center"/>
        <w:rPr>
          <w:rFonts w:ascii="Arial" w:hAnsi="Arial" w:cs="Arial"/>
          <w:b/>
          <w:sz w:val="20"/>
          <w:szCs w:val="20"/>
        </w:rPr>
      </w:pPr>
      <w:r w:rsidRPr="00CC2CD9">
        <w:rPr>
          <w:b/>
          <w:color w:val="1E1E1E"/>
        </w:rPr>
        <w:t>и психотропных веществ на 2024-2026гг.</w:t>
      </w:r>
    </w:p>
    <w:p w:rsidR="00CC2CD9" w:rsidRPr="00CC2CD9" w:rsidRDefault="00CC2CD9" w:rsidP="00CC2CD9">
      <w:pPr>
        <w:spacing w:after="30"/>
        <w:ind w:left="10" w:right="-15"/>
        <w:jc w:val="center"/>
      </w:pPr>
    </w:p>
    <w:tbl>
      <w:tblPr>
        <w:tblStyle w:val="TableGrid"/>
        <w:tblW w:w="10195" w:type="dxa"/>
        <w:tblInd w:w="-422" w:type="dxa"/>
        <w:tblLayout w:type="fixed"/>
        <w:tblCellMar>
          <w:left w:w="16" w:type="dxa"/>
          <w:right w:w="14" w:type="dxa"/>
        </w:tblCellMar>
        <w:tblLook w:val="04A0" w:firstRow="1" w:lastRow="0" w:firstColumn="1" w:lastColumn="0" w:noHBand="0" w:noVBand="1"/>
      </w:tblPr>
      <w:tblGrid>
        <w:gridCol w:w="374"/>
        <w:gridCol w:w="3135"/>
        <w:gridCol w:w="1514"/>
        <w:gridCol w:w="1487"/>
        <w:gridCol w:w="1984"/>
        <w:gridCol w:w="1701"/>
      </w:tblGrid>
      <w:tr w:rsidR="00CC2CD9" w:rsidRPr="00CC2CD9" w:rsidTr="00681911">
        <w:trPr>
          <w:trHeight w:val="118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>№ п/п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proofErr w:type="gramStart"/>
            <w:r w:rsidRPr="00CC2CD9">
              <w:rPr>
                <w:b/>
              </w:rPr>
              <w:t xml:space="preserve">Наименование  </w:t>
            </w:r>
            <w:r w:rsidRPr="00CC2CD9">
              <w:rPr>
                <w:b/>
              </w:rPr>
              <w:tab/>
            </w:r>
            <w:proofErr w:type="gramEnd"/>
            <w:r w:rsidRPr="00CC2CD9">
              <w:rPr>
                <w:b/>
              </w:rPr>
              <w:t xml:space="preserve">мероприятий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08"/>
            </w:pPr>
            <w:r w:rsidRPr="00CC2CD9">
              <w:rPr>
                <w:b/>
              </w:rPr>
              <w:t xml:space="preserve">Срок исполнения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43" w:line="232" w:lineRule="auto"/>
              <w:jc w:val="center"/>
            </w:pPr>
            <w:r w:rsidRPr="00CC2CD9">
              <w:rPr>
                <w:b/>
              </w:rPr>
              <w:t>Объемы финансирования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(тыс. руб.)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43"/>
              <w:jc w:val="center"/>
            </w:pPr>
            <w:r w:rsidRPr="00CC2CD9">
              <w:rPr>
                <w:b/>
              </w:rPr>
              <w:t xml:space="preserve">Исполнители </w:t>
            </w:r>
          </w:p>
          <w:p w:rsidR="00CC2CD9" w:rsidRPr="00CC2CD9" w:rsidRDefault="00CC2CD9" w:rsidP="00CC2CD9">
            <w:pPr>
              <w:spacing w:line="276" w:lineRule="auto"/>
            </w:pPr>
            <w:r w:rsidRPr="00CC2CD9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Показатель эффективности </w:t>
            </w:r>
          </w:p>
        </w:tc>
      </w:tr>
      <w:tr w:rsidR="00CC2CD9" w:rsidRPr="00CC2CD9" w:rsidTr="00681911">
        <w:trPr>
          <w:trHeight w:val="377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 </w:t>
            </w:r>
          </w:p>
        </w:tc>
        <w:tc>
          <w:tcPr>
            <w:tcW w:w="9821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>I.</w:t>
            </w:r>
            <w:r w:rsidRPr="00CC2CD9">
              <w:rPr>
                <w:b/>
                <w:i/>
              </w:rPr>
              <w:t xml:space="preserve"> </w:t>
            </w:r>
            <w:r w:rsidRPr="00CC2CD9">
              <w:rPr>
                <w:b/>
              </w:rPr>
              <w:t xml:space="preserve">Информационно- пропагандистское обеспечение профилактики наркомании в поселении </w:t>
            </w:r>
          </w:p>
        </w:tc>
      </w:tr>
      <w:tr w:rsidR="00CC2CD9" w:rsidRPr="00CC2CD9" w:rsidTr="00681911">
        <w:trPr>
          <w:trHeight w:val="1801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97"/>
            </w:pPr>
            <w:r w:rsidRPr="00CC2CD9">
              <w:t xml:space="preserve">1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Проведение мониторинга </w:t>
            </w:r>
            <w:proofErr w:type="spellStart"/>
            <w:r w:rsidRPr="00CC2CD9">
              <w:t>наркоситуации</w:t>
            </w:r>
            <w:proofErr w:type="spellEnd"/>
            <w:r w:rsidRPr="00CC2CD9">
              <w:t xml:space="preserve"> и причин, способствующих потреблению наркотиков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32" w:lineRule="auto"/>
              <w:jc w:val="center"/>
            </w:pPr>
            <w:r w:rsidRPr="00CC2CD9">
              <w:t xml:space="preserve">Без финансирования  </w:t>
            </w:r>
          </w:p>
          <w:p w:rsidR="00CC2CD9" w:rsidRPr="00CC2CD9" w:rsidRDefault="00CC2CD9" w:rsidP="00CC2CD9">
            <w:r w:rsidRPr="00CC2CD9">
              <w:t xml:space="preserve">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Администрация сельского поселения совместно с участковым уполномоченным полиции (по согласованию)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41" w:line="233" w:lineRule="auto"/>
            </w:pPr>
            <w:r w:rsidRPr="00CC2CD9">
              <w:t xml:space="preserve">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незаконным оборотом </w:t>
            </w:r>
          </w:p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наркотиков (далее – НОН) </w:t>
            </w:r>
          </w:p>
        </w:tc>
      </w:tr>
      <w:tr w:rsidR="00CC2CD9" w:rsidRPr="00CC2CD9" w:rsidTr="00681911">
        <w:trPr>
          <w:trHeight w:val="1548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9" w:line="234" w:lineRule="auto"/>
              <w:ind w:left="1"/>
            </w:pPr>
            <w:r w:rsidRPr="00CC2CD9">
              <w:t xml:space="preserve">Проведение собраний и сходов граждан по 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проблемам профилактики наркомании и </w:t>
            </w:r>
            <w:proofErr w:type="spellStart"/>
            <w:r w:rsidRPr="00CC2CD9">
              <w:t>наркопреступности</w:t>
            </w:r>
            <w:proofErr w:type="spellEnd"/>
            <w:r w:rsidRPr="00CC2CD9">
              <w:t xml:space="preserve">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34" w:lineRule="auto"/>
              <w:jc w:val="center"/>
            </w:pPr>
            <w:r w:rsidRPr="00CC2CD9">
              <w:t xml:space="preserve">Без финансирования 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34" w:lineRule="auto"/>
              <w:ind w:left="1"/>
            </w:pPr>
            <w:r w:rsidRPr="00CC2CD9">
              <w:t xml:space="preserve">Администрация сельского поселения совместно с </w:t>
            </w:r>
            <w:proofErr w:type="gramStart"/>
            <w:r w:rsidRPr="00CC2CD9">
              <w:t>ФАП  (</w:t>
            </w:r>
            <w:proofErr w:type="gramEnd"/>
            <w:r w:rsidRPr="00CC2CD9">
              <w:t xml:space="preserve">по согласованию) 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повышение правовой грамотности, 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</w:tc>
      </w:tr>
      <w:tr w:rsidR="00CC2CD9" w:rsidRPr="00CC2CD9" w:rsidTr="00681911">
        <w:trPr>
          <w:trHeight w:val="1296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Изготовление баннеров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2024-2026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2,0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повышение правовой грамотности, 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</w:tc>
      </w:tr>
      <w:tr w:rsidR="00CC2CD9" w:rsidRPr="00CC2CD9" w:rsidTr="00681911">
        <w:trPr>
          <w:trHeight w:val="282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9821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II. Профилактика </w:t>
            </w:r>
            <w:proofErr w:type="spellStart"/>
            <w:r w:rsidRPr="00CC2CD9">
              <w:rPr>
                <w:b/>
              </w:rPr>
              <w:t>наркопреступности</w:t>
            </w:r>
            <w:proofErr w:type="spellEnd"/>
            <w:r w:rsidRPr="00CC2CD9">
              <w:t xml:space="preserve"> </w:t>
            </w:r>
          </w:p>
        </w:tc>
      </w:tr>
      <w:tr w:rsidR="00CC2CD9" w:rsidRPr="00CC2CD9" w:rsidTr="00681911">
        <w:trPr>
          <w:trHeight w:val="246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Работа по выявлению фактов немедицинского потребления и незаконного оборота наркотиков молодежью в местах массового досуга граждан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" w:line="232" w:lineRule="auto"/>
              <w:jc w:val="center"/>
            </w:pPr>
            <w:r w:rsidRPr="00CC2CD9">
              <w:t xml:space="preserve">Без финансирования 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8" w:line="233" w:lineRule="auto"/>
              <w:ind w:left="1" w:right="61"/>
            </w:pPr>
            <w:r w:rsidRPr="00CC2CD9">
              <w:t xml:space="preserve">Администрация сельского поселения </w:t>
            </w:r>
            <w:proofErr w:type="gramStart"/>
            <w:r w:rsidRPr="00CC2CD9">
              <w:t>совместно  с</w:t>
            </w:r>
            <w:proofErr w:type="gramEnd"/>
            <w:r w:rsidRPr="00CC2CD9">
              <w:t xml:space="preserve"> участковым уполномоченным полиции (по </w:t>
            </w:r>
          </w:p>
          <w:p w:rsidR="00CC2CD9" w:rsidRPr="00CC2CD9" w:rsidRDefault="00CC2CD9" w:rsidP="00CC2CD9">
            <w:pPr>
              <w:spacing w:after="42"/>
              <w:ind w:left="1"/>
            </w:pPr>
            <w:r w:rsidRPr="00CC2CD9">
              <w:t xml:space="preserve">согласованию); </w:t>
            </w:r>
          </w:p>
          <w:p w:rsidR="00CC2CD9" w:rsidRPr="00CC2CD9" w:rsidRDefault="00CC2CD9" w:rsidP="00CC2CD9">
            <w:pPr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с МОБУ СОШ с.Зильдярово;</w:t>
            </w:r>
          </w:p>
          <w:p w:rsidR="00CC2CD9" w:rsidRPr="00CC2CD9" w:rsidRDefault="00CC2CD9" w:rsidP="00CC2CD9">
            <w:pPr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с СДК с.Зильдярово и с.Шатмантамак;</w:t>
            </w:r>
          </w:p>
          <w:p w:rsidR="00CC2CD9" w:rsidRPr="00CC2CD9" w:rsidRDefault="00CC2CD9" w:rsidP="00CC2CD9">
            <w:pPr>
              <w:spacing w:line="276" w:lineRule="auto"/>
              <w:ind w:left="1" w:right="260"/>
            </w:pPr>
            <w:r w:rsidRPr="00CC2CD9">
              <w:rPr>
                <w:color w:val="1E1E1E"/>
              </w:rPr>
              <w:t>Библиотека с.Зильдярово и с.Шатмантамак (по согласованию)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1052" w:line="233" w:lineRule="auto"/>
            </w:pPr>
            <w:r w:rsidRPr="00CC2CD9">
              <w:t xml:space="preserve">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  <w:p w:rsidR="00CC2CD9" w:rsidRPr="00CC2CD9" w:rsidRDefault="00CC2CD9" w:rsidP="00CC2CD9">
            <w:pPr>
              <w:spacing w:after="294"/>
            </w:pPr>
            <w:r w:rsidRPr="00CC2CD9">
              <w:t xml:space="preserve"> </w:t>
            </w:r>
          </w:p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 </w:t>
            </w:r>
          </w:p>
        </w:tc>
      </w:tr>
      <w:tr w:rsidR="00CC2CD9" w:rsidRPr="00CC2CD9" w:rsidTr="00681911">
        <w:trPr>
          <w:trHeight w:val="3248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Регулярное проведение оперативно профилактических операций "Мак", "Допинг" и иных плановых мероприятий, направленных на выявление правонарушений в системе нелегального оборота наркотиков, перекрытие каналов их утечки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1" w:line="234" w:lineRule="auto"/>
              <w:jc w:val="center"/>
            </w:pPr>
            <w:r w:rsidRPr="00CC2CD9">
              <w:t xml:space="preserve">Без финансирования 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40" w:line="233" w:lineRule="auto"/>
              <w:ind w:left="1" w:right="61"/>
            </w:pPr>
            <w:r w:rsidRPr="00CC2CD9">
              <w:t xml:space="preserve">Администрация сельского поселения </w:t>
            </w:r>
            <w:proofErr w:type="gramStart"/>
            <w:r w:rsidRPr="00CC2CD9">
              <w:t>совместно  с</w:t>
            </w:r>
            <w:proofErr w:type="gramEnd"/>
            <w:r w:rsidRPr="00CC2CD9">
              <w:t xml:space="preserve"> участковым уполномоченным полиции (по </w:t>
            </w:r>
          </w:p>
          <w:p w:rsidR="00CC2CD9" w:rsidRPr="00CC2CD9" w:rsidRDefault="00CC2CD9" w:rsidP="00CC2CD9">
            <w:pPr>
              <w:ind w:left="1"/>
            </w:pPr>
            <w:r w:rsidRPr="00CC2CD9">
              <w:t xml:space="preserve">согласованию) 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доступности наркотических средств и психотропных веществ для незаконного потребления </w:t>
            </w:r>
          </w:p>
        </w:tc>
      </w:tr>
      <w:tr w:rsidR="00CC2CD9" w:rsidRPr="00CC2CD9" w:rsidTr="00681911">
        <w:trPr>
          <w:trHeight w:val="252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33" w:lineRule="auto"/>
              <w:ind w:left="1"/>
            </w:pPr>
            <w:r w:rsidRPr="00CC2CD9">
              <w:t xml:space="preserve">Выявление неиспользуемых земель на территории сельского поселения.  Принять меры в отношении пользователей земельного участка и должностных лиц, допустивших распространение </w:t>
            </w:r>
            <w:proofErr w:type="spellStart"/>
            <w:r w:rsidRPr="00CC2CD9">
              <w:t>наркосодержащих</w:t>
            </w:r>
            <w:proofErr w:type="spellEnd"/>
            <w:r w:rsidRPr="00CC2CD9">
              <w:t xml:space="preserve"> культур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" w:line="232" w:lineRule="auto"/>
              <w:jc w:val="center"/>
            </w:pPr>
            <w:r w:rsidRPr="00CC2CD9">
              <w:t xml:space="preserve">Без финансирования 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8" w:line="233" w:lineRule="auto"/>
              <w:ind w:left="1" w:right="61"/>
            </w:pPr>
            <w:r w:rsidRPr="00CC2CD9">
              <w:t xml:space="preserve">Администрация сельского поселения </w:t>
            </w:r>
            <w:proofErr w:type="gramStart"/>
            <w:r w:rsidRPr="00CC2CD9">
              <w:t>совместно  с</w:t>
            </w:r>
            <w:proofErr w:type="gramEnd"/>
            <w:r w:rsidRPr="00CC2CD9">
              <w:t xml:space="preserve"> участковым уполномоченным полиции (по </w:t>
            </w:r>
          </w:p>
          <w:p w:rsidR="00CC2CD9" w:rsidRPr="00CC2CD9" w:rsidRDefault="00CC2CD9" w:rsidP="00CC2CD9">
            <w:pPr>
              <w:ind w:left="1"/>
            </w:pPr>
            <w:r w:rsidRPr="00CC2CD9">
              <w:t xml:space="preserve">согласованию)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доступности наркотических средств и психотропных веществ для незаконного потребления </w:t>
            </w:r>
          </w:p>
        </w:tc>
      </w:tr>
      <w:tr w:rsidR="00CC2CD9" w:rsidRPr="00CC2CD9" w:rsidTr="00681911">
        <w:trPr>
          <w:trHeight w:val="28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C2CD9" w:rsidRPr="00CC2CD9" w:rsidRDefault="00CC2CD9" w:rsidP="00CC2CD9">
            <w:pPr>
              <w:spacing w:line="276" w:lineRule="auto"/>
            </w:pPr>
          </w:p>
        </w:tc>
        <w:tc>
          <w:tcPr>
            <w:tcW w:w="6686" w:type="dxa"/>
            <w:gridSpan w:val="4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25"/>
            </w:pPr>
            <w:r w:rsidRPr="00CC2CD9">
              <w:rPr>
                <w:b/>
              </w:rPr>
              <w:t>III</w:t>
            </w:r>
            <w:r w:rsidRPr="00CC2CD9">
              <w:t xml:space="preserve">. </w:t>
            </w:r>
            <w:r w:rsidRPr="00CC2CD9">
              <w:rPr>
                <w:b/>
              </w:rPr>
              <w:t>Мероприятия первичной профилактики наркомании</w:t>
            </w:r>
            <w:r w:rsidRPr="00CC2CD9">
              <w:t xml:space="preserve"> </w:t>
            </w:r>
          </w:p>
        </w:tc>
      </w:tr>
      <w:tr w:rsidR="00CC2CD9" w:rsidRPr="00CC2CD9" w:rsidTr="00681911">
        <w:trPr>
          <w:trHeight w:val="357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9" w:line="233" w:lineRule="auto"/>
              <w:ind w:left="1"/>
            </w:pPr>
            <w:r w:rsidRPr="00CC2CD9">
              <w:t xml:space="preserve">Организация публичных лекций, бесед, </w:t>
            </w:r>
            <w:proofErr w:type="gramStart"/>
            <w:r w:rsidRPr="00CC2CD9">
              <w:t>дискуссий  по</w:t>
            </w:r>
            <w:proofErr w:type="gramEnd"/>
            <w:r w:rsidRPr="00CC2CD9">
              <w:t xml:space="preserve"> проблемам немедицинского потребления наркотиков, их незаконного оборота и профилактики наркомании.  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>Оформление стендов   по профилактике наркомании, пропагандирующих здоровый образ жизни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>2024-2026</w:t>
            </w:r>
          </w:p>
          <w:p w:rsidR="00CC2CD9" w:rsidRPr="00CC2CD9" w:rsidRDefault="00CC2CD9" w:rsidP="00CC2CD9">
            <w:pPr>
              <w:spacing w:after="1304"/>
              <w:jc w:val="center"/>
            </w:pPr>
            <w:r w:rsidRPr="00CC2CD9">
              <w:t xml:space="preserve"> </w:t>
            </w:r>
          </w:p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1" w:line="234" w:lineRule="auto"/>
              <w:jc w:val="center"/>
            </w:pPr>
            <w:r w:rsidRPr="00CC2CD9">
              <w:t xml:space="preserve">Без финансирования 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rPr>
                <w:color w:val="1E1E1E"/>
              </w:rPr>
            </w:pPr>
            <w:r w:rsidRPr="00CC2CD9">
              <w:t xml:space="preserve">Администрация сельского поселения совместно </w:t>
            </w:r>
            <w:r w:rsidRPr="00CC2CD9">
              <w:rPr>
                <w:color w:val="1E1E1E"/>
              </w:rPr>
              <w:t>с МОБУ СОШ с.Зильдярово;</w:t>
            </w:r>
          </w:p>
          <w:p w:rsidR="00CC2CD9" w:rsidRPr="00CC2CD9" w:rsidRDefault="00CC2CD9" w:rsidP="00CC2CD9">
            <w:pPr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СВА с.Зильдярово,</w:t>
            </w:r>
          </w:p>
          <w:p w:rsidR="00CC2CD9" w:rsidRPr="00CC2CD9" w:rsidRDefault="00CC2CD9" w:rsidP="00CC2CD9">
            <w:pPr>
              <w:rPr>
                <w:rFonts w:ascii="Arial" w:hAnsi="Arial" w:cs="Arial"/>
                <w:sz w:val="20"/>
                <w:szCs w:val="20"/>
              </w:rPr>
            </w:pPr>
            <w:r w:rsidRPr="00CC2CD9">
              <w:rPr>
                <w:color w:val="1E1E1E"/>
              </w:rPr>
              <w:t>с СДК с.Зильдярово и с.Шатмантамак;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rPr>
                <w:color w:val="1E1E1E"/>
              </w:rPr>
              <w:t>Библиотека с.Зильдярово и с.Шатмантамак (по согласованию)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повышение правовой </w:t>
            </w:r>
            <w:proofErr w:type="gramStart"/>
            <w:r w:rsidRPr="00CC2CD9">
              <w:t>грамотности  подростков</w:t>
            </w:r>
            <w:proofErr w:type="gramEnd"/>
            <w:r w:rsidRPr="00CC2CD9">
              <w:t xml:space="preserve"> </w:t>
            </w:r>
          </w:p>
        </w:tc>
      </w:tr>
      <w:tr w:rsidR="00CC2CD9" w:rsidRPr="00CC2CD9" w:rsidTr="00681911">
        <w:trPr>
          <w:trHeight w:val="28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C2CD9" w:rsidRPr="00CC2CD9" w:rsidRDefault="00CC2CD9" w:rsidP="00CC2CD9">
            <w:pPr>
              <w:spacing w:line="276" w:lineRule="auto"/>
            </w:pPr>
          </w:p>
        </w:tc>
        <w:tc>
          <w:tcPr>
            <w:tcW w:w="4985" w:type="dxa"/>
            <w:gridSpan w:val="3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rPr>
                <w:b/>
              </w:rPr>
              <w:t>IV. Межуровневое сотрудничество</w:t>
            </w:r>
            <w:r w:rsidRPr="00CC2CD9"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</w:p>
        </w:tc>
      </w:tr>
      <w:tr w:rsidR="00CC2CD9" w:rsidRPr="00CC2CD9" w:rsidTr="00681911">
        <w:trPr>
          <w:trHeight w:val="180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Систематически анализировать состояние </w:t>
            </w:r>
            <w:proofErr w:type="gramStart"/>
            <w:r w:rsidRPr="00CC2CD9">
              <w:t>наркомании  в</w:t>
            </w:r>
            <w:proofErr w:type="gramEnd"/>
            <w:r w:rsidRPr="00CC2CD9">
              <w:t xml:space="preserve"> поселении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Администрация сельского поселения совместно с участковым уполномоченным полиции (по согласованию)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</w:tc>
      </w:tr>
      <w:tr w:rsidR="00CC2CD9" w:rsidRPr="00CC2CD9" w:rsidTr="00681911">
        <w:trPr>
          <w:trHeight w:val="1297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 w:right="459"/>
            </w:pPr>
            <w:proofErr w:type="gramStart"/>
            <w:r w:rsidRPr="00CC2CD9">
              <w:t>Изучение  и</w:t>
            </w:r>
            <w:proofErr w:type="gramEnd"/>
            <w:r w:rsidRPr="00CC2CD9">
              <w:t xml:space="preserve"> распространение информации по предупреждению наркомании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8"/>
              <w:ind w:left="1"/>
            </w:pPr>
            <w:r w:rsidRPr="00CC2CD9">
              <w:t xml:space="preserve">Администрация </w:t>
            </w:r>
          </w:p>
          <w:p w:rsidR="00CC2CD9" w:rsidRPr="00CC2CD9" w:rsidRDefault="00CC2CD9" w:rsidP="00CC2CD9">
            <w:pPr>
              <w:ind w:left="1"/>
            </w:pPr>
            <w:r w:rsidRPr="00CC2CD9">
              <w:t xml:space="preserve">сельского поселения 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</w:tc>
      </w:tr>
      <w:tr w:rsidR="00CC2CD9" w:rsidRPr="00CC2CD9" w:rsidTr="00681911">
        <w:trPr>
          <w:trHeight w:val="180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after="39" w:line="233" w:lineRule="auto"/>
              <w:ind w:left="1"/>
            </w:pPr>
            <w:r w:rsidRPr="00CC2CD9">
              <w:t xml:space="preserve">Проведение профилактической работы с родителями, </w:t>
            </w:r>
          </w:p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ведущими аморальный, антиобщественный образ жизни.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Администрация сельского поселения совместно с участковым уполномоченным полиции (по согласованию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преступлений </w:t>
            </w:r>
            <w:proofErr w:type="gramStart"/>
            <w:r w:rsidRPr="00CC2CD9">
              <w:t>связанных снижение преступлений</w:t>
            </w:r>
            <w:proofErr w:type="gramEnd"/>
            <w:r w:rsidRPr="00CC2CD9">
              <w:t xml:space="preserve"> связанных с НОН </w:t>
            </w:r>
          </w:p>
        </w:tc>
      </w:tr>
      <w:tr w:rsidR="00CC2CD9" w:rsidRPr="00CC2CD9" w:rsidTr="00681911">
        <w:trPr>
          <w:trHeight w:val="180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Организация досуга подростков, вовлечение их в творческие объединения, художественную самодеятельность.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Администрация сельского поселения совместно </w:t>
            </w:r>
            <w:proofErr w:type="gramStart"/>
            <w:r w:rsidRPr="00CC2CD9">
              <w:t>с  СДК</w:t>
            </w:r>
            <w:proofErr w:type="gramEnd"/>
            <w:r w:rsidRPr="00CC2CD9">
              <w:t xml:space="preserve"> по согласованию  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</w:tc>
      </w:tr>
      <w:tr w:rsidR="00CC2CD9" w:rsidRPr="00CC2CD9" w:rsidTr="00681911">
        <w:trPr>
          <w:trHeight w:val="2812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jc w:val="center"/>
            </w:pPr>
            <w:r w:rsidRPr="00CC2CD9"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CC2CD9">
              <w:t>т.ч</w:t>
            </w:r>
            <w:proofErr w:type="spellEnd"/>
            <w:r w:rsidRPr="00CC2CD9">
              <w:t xml:space="preserve">. употребления наркотических веществ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jc w:val="center"/>
            </w:pPr>
            <w:r w:rsidRPr="00CC2CD9">
              <w:t xml:space="preserve">2024-2026 </w:t>
            </w:r>
          </w:p>
          <w:p w:rsidR="00CC2CD9" w:rsidRPr="00CC2CD9" w:rsidRDefault="00CC2CD9" w:rsidP="00CC2CD9">
            <w:pPr>
              <w:spacing w:after="42"/>
              <w:jc w:val="center"/>
            </w:pPr>
            <w:r w:rsidRPr="00CC2CD9">
              <w:t xml:space="preserve"> </w:t>
            </w:r>
          </w:p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  <w:ind w:left="1"/>
            </w:pPr>
            <w:r w:rsidRPr="00CC2CD9">
              <w:t xml:space="preserve">Администрация сельского поселения совместно с участковым уполномоченным полиции (по согласованию)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C2CD9" w:rsidRPr="00CC2CD9" w:rsidRDefault="00CC2CD9" w:rsidP="00CC2CD9">
            <w:pPr>
              <w:spacing w:line="276" w:lineRule="auto"/>
            </w:pPr>
            <w:r w:rsidRPr="00CC2CD9">
              <w:t xml:space="preserve">снижение </w:t>
            </w:r>
            <w:proofErr w:type="gramStart"/>
            <w:r w:rsidRPr="00CC2CD9">
              <w:t>преступлений</w:t>
            </w:r>
            <w:proofErr w:type="gramEnd"/>
            <w:r w:rsidRPr="00CC2CD9">
              <w:t xml:space="preserve"> связанных с НОН </w:t>
            </w:r>
          </w:p>
        </w:tc>
      </w:tr>
    </w:tbl>
    <w:p w:rsidR="00CC2CD9" w:rsidRPr="00CC2CD9" w:rsidRDefault="00CC2CD9" w:rsidP="00CC2CD9">
      <w:pPr>
        <w:spacing w:after="45"/>
      </w:pPr>
      <w:r w:rsidRPr="00CC2CD9">
        <w:t xml:space="preserve"> </w:t>
      </w:r>
    </w:p>
    <w:p w:rsidR="00CC2CD9" w:rsidRPr="00CC2CD9" w:rsidRDefault="00CC2CD9" w:rsidP="00CC2CD9">
      <w:pPr>
        <w:spacing w:line="192" w:lineRule="auto"/>
        <w:jc w:val="center"/>
        <w:rPr>
          <w:b/>
          <w:sz w:val="26"/>
          <w:szCs w:val="26"/>
        </w:rPr>
      </w:pPr>
    </w:p>
    <w:p w:rsidR="00CC2CD9" w:rsidRPr="00CC2CD9" w:rsidRDefault="00CC2CD9" w:rsidP="00CC2CD9"/>
    <w:p w:rsidR="00CC2CD9" w:rsidRPr="00222FF4" w:rsidRDefault="00CC2CD9" w:rsidP="00CC2CD9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</w:p>
    <w:p w:rsidR="00CC2CD9" w:rsidRPr="00222FF4" w:rsidRDefault="00CC2CD9" w:rsidP="00CC2CD9">
      <w:pPr>
        <w:suppressAutoHyphens w:val="0"/>
        <w:rPr>
          <w:sz w:val="28"/>
          <w:szCs w:val="28"/>
          <w:lang w:eastAsia="ru-RU"/>
        </w:rPr>
      </w:pPr>
    </w:p>
    <w:p w:rsidR="00CC2CD9" w:rsidRPr="00222FF4" w:rsidRDefault="00CC2CD9" w:rsidP="00CC2CD9">
      <w:pPr>
        <w:jc w:val="both"/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CC2CD9" w:rsidRDefault="00CC2CD9" w:rsidP="00CC2CD9">
      <w:pPr>
        <w:rPr>
          <w:sz w:val="28"/>
          <w:szCs w:val="28"/>
        </w:rPr>
      </w:pPr>
    </w:p>
    <w:p w:rsidR="006D097D" w:rsidRDefault="006D097D"/>
    <w:sectPr w:rsidR="006D097D" w:rsidSect="008533D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C2C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C2CD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CC2CD9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CC2CD9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C2CD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9" w:rsidRDefault="00CC2CD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9" w:rsidRDefault="00CC2CD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37F9CD" wp14:editId="3E76F48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2CD9" w:rsidRDefault="00CC2CD9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7F9CD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9" type="#_x0000_t202" style="position:absolute;margin-left:565.7pt;margin-top:.05pt;width:1.1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" stroked="f">
              <v:fill opacity="0"/>
              <v:textbox inset="0,0,0,0">
                <w:txbxContent>
                  <w:p w:rsidR="00CC2CD9" w:rsidRDefault="00CC2CD9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9" w:rsidRDefault="00CC2CD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C2C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C2C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9" w:rsidRDefault="00CC2CD9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CD9" w:rsidRDefault="00CC2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D9"/>
    <w:rsid w:val="006D097D"/>
    <w:rsid w:val="00C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4025D3-5AAB-4402-A267-F32E148C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C2CD9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CC2CD9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CD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CC2CD9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CC2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2C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CC2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C2CD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CC2C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2218</Words>
  <Characters>12647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2024-09-12T10:23:00Z</dcterms:created>
  <dcterms:modified xsi:type="dcterms:W3CDTF">2024-09-12T10:31:00Z</dcterms:modified>
</cp:coreProperties>
</file>