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FF" w:rsidRP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rPr>
          <w:rFonts w:ascii="Times New Roman" w:eastAsia="Times New Roman" w:hAnsi="Times New Roman" w:cs="Times New Roman"/>
          <w:b/>
          <w:sz w:val="28"/>
          <w:szCs w:val="28"/>
          <w:lang w:eastAsia="ar-SA"/>
        </w:rPr>
      </w:pPr>
      <w:r w:rsidRPr="00DE0FFF">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DE0FFF">
        <w:rPr>
          <w:rFonts w:ascii="Times New Roman" w:eastAsia="Times New Roman" w:hAnsi="Times New Roman" w:cs="Times New Roman"/>
          <w:b/>
          <w:sz w:val="28"/>
          <w:szCs w:val="28"/>
          <w:lang w:eastAsia="ar-SA"/>
        </w:rPr>
        <w:t xml:space="preserve">                                                                      Проект</w:t>
      </w:r>
    </w:p>
    <w:p w:rsidR="00DE0FFF" w:rsidRPr="00DE0FFF" w:rsidRDefault="00DE0FFF" w:rsidP="00DE0FFF">
      <w:pPr>
        <w:spacing w:after="0" w:line="0" w:lineRule="atLeast"/>
        <w:jc w:val="center"/>
        <w:rPr>
          <w:rFonts w:ascii="Times New Roman" w:hAnsi="Times New Roman" w:cs="Times New Roman"/>
          <w:sz w:val="28"/>
          <w:szCs w:val="28"/>
        </w:rPr>
      </w:pPr>
      <w:r w:rsidRPr="00DE0FFF">
        <w:rPr>
          <w:rFonts w:ascii="Times New Roman" w:hAnsi="Times New Roman" w:cs="Times New Roman"/>
          <w:sz w:val="28"/>
          <w:szCs w:val="28"/>
        </w:rPr>
        <w:t>Администрация сельского поселения Зильдяровский сельсовет муниципального района Миякинский район</w:t>
      </w:r>
    </w:p>
    <w:p w:rsidR="00DE0FFF" w:rsidRPr="00DE0FFF" w:rsidRDefault="00DE0FFF" w:rsidP="00DE0FFF">
      <w:pPr>
        <w:suppressAutoHyphens/>
        <w:spacing w:after="0" w:line="0" w:lineRule="atLeast"/>
        <w:jc w:val="center"/>
        <w:rPr>
          <w:rFonts w:ascii="Times New Roman" w:eastAsia="Times New Roman" w:hAnsi="Times New Roman" w:cs="Times New Roman"/>
          <w:sz w:val="28"/>
          <w:szCs w:val="28"/>
          <w:lang w:eastAsia="ar-SA"/>
        </w:rPr>
      </w:pPr>
      <w:r w:rsidRPr="00DE0FFF">
        <w:rPr>
          <w:rFonts w:ascii="Times New Roman" w:hAnsi="Times New Roman" w:cs="Times New Roman"/>
          <w:sz w:val="28"/>
          <w:szCs w:val="28"/>
        </w:rPr>
        <w:t>Республики Башкортостан</w:t>
      </w:r>
    </w:p>
    <w:p w:rsid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ПОСТАНОВЛЕНИЕ</w:t>
      </w:r>
    </w:p>
    <w:p w:rsidR="00DE0FFF" w:rsidRPr="00DE0FFF" w:rsidRDefault="00DE0FFF" w:rsidP="00DE0FFF">
      <w:pPr>
        <w:suppressAutoHyphens/>
        <w:spacing w:after="0" w:line="240" w:lineRule="auto"/>
        <w:rPr>
          <w:rFonts w:ascii="Times New Roman" w:eastAsia="Times New Roman" w:hAnsi="Times New Roman" w:cs="Times New Roman"/>
          <w:sz w:val="28"/>
          <w:szCs w:val="28"/>
          <w:lang w:eastAsia="ru-RU"/>
        </w:rPr>
      </w:pPr>
      <w:r w:rsidRPr="00DE0FF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E0FFF">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__</w:t>
      </w:r>
      <w:r w:rsidRPr="00DE0F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__________2024 Г.</w:t>
      </w:r>
      <w:r w:rsidRPr="00DE0FFF">
        <w:rPr>
          <w:rFonts w:ascii="Times New Roman" w:eastAsia="Times New Roman" w:hAnsi="Times New Roman" w:cs="Times New Roman"/>
          <w:sz w:val="28"/>
          <w:szCs w:val="28"/>
          <w:lang w:eastAsia="ru-RU"/>
        </w:rPr>
        <w:t xml:space="preserve">                      </w:t>
      </w:r>
    </w:p>
    <w:p w:rsidR="00DE0FFF" w:rsidRPr="00DE0FFF" w:rsidRDefault="00DE0FFF" w:rsidP="00DE0FFF">
      <w:pPr>
        <w:keepNext/>
        <w:numPr>
          <w:ilvl w:val="0"/>
          <w:numId w:val="1"/>
        </w:numPr>
        <w:suppressAutoHyphens/>
        <w:spacing w:after="0" w:line="240" w:lineRule="auto"/>
        <w:ind w:firstLine="540"/>
        <w:jc w:val="both"/>
        <w:outlineLvl w:val="0"/>
        <w:rPr>
          <w:rFonts w:ascii="Times New Roman" w:eastAsia="Times New Roman" w:hAnsi="Times New Roman" w:cs="Times New Roman"/>
          <w:sz w:val="24"/>
          <w:szCs w:val="24"/>
          <w:lang w:eastAsia="ru-RU"/>
        </w:rPr>
      </w:pPr>
    </w:p>
    <w:p w:rsidR="00DE0FFF" w:rsidRPr="00DE0FFF" w:rsidRDefault="00DE0FFF" w:rsidP="00DE0FFF">
      <w:pPr>
        <w:spacing w:after="0" w:line="240" w:lineRule="auto"/>
        <w:rPr>
          <w:rFonts w:ascii="Times New Roman" w:eastAsia="Times New Roman" w:hAnsi="Times New Roman" w:cs="Times New Roman"/>
          <w:sz w:val="28"/>
          <w:szCs w:val="28"/>
          <w:lang w:eastAsia="ru-RU"/>
        </w:rPr>
      </w:pP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color w:val="000000" w:themeColor="text1"/>
          <w:sz w:val="27"/>
          <w:szCs w:val="27"/>
        </w:rPr>
      </w:pPr>
      <w:r w:rsidRPr="00DE0FFF">
        <w:rPr>
          <w:rFonts w:ascii="Times New Roman" w:hAnsi="Times New Roman" w:cs="Times New Roman"/>
          <w:b/>
          <w:color w:val="000000" w:themeColor="text1"/>
          <w:sz w:val="27"/>
          <w:szCs w:val="27"/>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w:t>
      </w: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bCs/>
          <w:color w:val="000000" w:themeColor="text1"/>
          <w:sz w:val="27"/>
          <w:szCs w:val="27"/>
        </w:rPr>
      </w:pPr>
      <w:r w:rsidRPr="00DE0FFF">
        <w:rPr>
          <w:rFonts w:ascii="Times New Roman" w:hAnsi="Times New Roman" w:cs="Times New Roman"/>
          <w:b/>
          <w:color w:val="000000" w:themeColor="text1"/>
          <w:sz w:val="27"/>
          <w:szCs w:val="27"/>
        </w:rPr>
        <w:t>для проживания, многоквартирного дома аварийным и подлежащим сносу или реконструкции»</w:t>
      </w:r>
      <w:r w:rsidRPr="00DE0FFF">
        <w:rPr>
          <w:rFonts w:ascii="Times New Roman" w:hAnsi="Times New Roman" w:cs="Times New Roman"/>
          <w:b/>
          <w:bCs/>
          <w:color w:val="000000" w:themeColor="text1"/>
          <w:sz w:val="27"/>
          <w:szCs w:val="27"/>
        </w:rPr>
        <w:t xml:space="preserve"> в сельском поселении Зильдяровский  сельсовет муниципального района Миякинский район Республики Башкортостан </w:t>
      </w:r>
    </w:p>
    <w:p w:rsidR="00DE0FFF" w:rsidRPr="00DE0FFF" w:rsidRDefault="00DE0FFF" w:rsidP="00DE0FFF">
      <w:pPr>
        <w:widowControl w:val="0"/>
        <w:autoSpaceDE w:val="0"/>
        <w:autoSpaceDN w:val="0"/>
        <w:spacing w:after="0" w:line="240" w:lineRule="auto"/>
        <w:jc w:val="center"/>
        <w:rPr>
          <w:rFonts w:ascii="Times New Roman" w:eastAsia="Times New Roman" w:hAnsi="Times New Roman" w:cs="Times New Roman"/>
          <w:b/>
          <w:color w:val="000000" w:themeColor="text1"/>
          <w:sz w:val="27"/>
          <w:szCs w:val="27"/>
          <w:lang w:eastAsia="ru-RU"/>
        </w:rPr>
      </w:pPr>
      <w:r w:rsidRPr="00DE0FFF">
        <w:rPr>
          <w:rFonts w:ascii="Times New Roman" w:eastAsia="Times New Roman" w:hAnsi="Times New Roman" w:cs="Times New Roman"/>
          <w:b/>
          <w:color w:val="000000" w:themeColor="text1"/>
          <w:sz w:val="27"/>
          <w:szCs w:val="27"/>
          <w:lang w:eastAsia="ru-RU"/>
        </w:rPr>
        <w:t xml:space="preserve"> </w:t>
      </w:r>
    </w:p>
    <w:p w:rsidR="00DE0FFF" w:rsidRP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DE0FFF">
        <w:rPr>
          <w:rFonts w:ascii="Times New Roman" w:hAnsi="Times New Roman" w:cs="Times New Roman"/>
          <w:color w:val="000000" w:themeColor="text1"/>
          <w:sz w:val="27"/>
          <w:szCs w:val="27"/>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Зильдяровский  сельсовет муниципального района Миякинский район РБ.</w:t>
      </w:r>
    </w:p>
    <w:p w:rsidR="00DE0FFF" w:rsidRPr="00DE0FFF" w:rsidRDefault="00DE0FFF" w:rsidP="00DE0FFF">
      <w:pPr>
        <w:spacing w:after="0" w:line="240" w:lineRule="auto"/>
        <w:jc w:val="both"/>
        <w:rPr>
          <w:rFonts w:ascii="Times New Roman" w:hAnsi="Times New Roman" w:cs="Times New Roman"/>
          <w:sz w:val="27"/>
          <w:szCs w:val="27"/>
          <w:lang w:eastAsia="ar-SA"/>
        </w:rPr>
      </w:pPr>
      <w:r w:rsidRPr="00DE0FFF">
        <w:rPr>
          <w:rFonts w:ascii="Times New Roman" w:hAnsi="Times New Roman" w:cs="Times New Roman"/>
          <w:sz w:val="27"/>
          <w:szCs w:val="27"/>
          <w:lang w:eastAsia="ar-SA"/>
        </w:rPr>
        <w:t xml:space="preserve">        ПОСТАНОВЛЯЕТ:</w:t>
      </w:r>
    </w:p>
    <w:p w:rsidR="00DE0FFF" w:rsidRPr="00DE0FFF" w:rsidRDefault="00DE0FFF" w:rsidP="00DE0FFF">
      <w:pPr>
        <w:spacing w:after="0" w:line="240" w:lineRule="auto"/>
        <w:jc w:val="both"/>
        <w:rPr>
          <w:rFonts w:ascii="Times New Roman" w:hAnsi="Times New Roman" w:cs="Times New Roman"/>
          <w:bCs/>
          <w:sz w:val="27"/>
          <w:szCs w:val="27"/>
        </w:rPr>
      </w:pPr>
      <w:r w:rsidRPr="00DE0FFF">
        <w:rPr>
          <w:rFonts w:ascii="Times New Roman" w:hAnsi="Times New Roman" w:cs="Times New Roman"/>
          <w:sz w:val="27"/>
          <w:szCs w:val="27"/>
        </w:rPr>
        <w:t xml:space="preserve">        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DE0FFF">
        <w:rPr>
          <w:rFonts w:ascii="Times New Roman" w:hAnsi="Times New Roman" w:cs="Times New Roman"/>
          <w:bCs/>
          <w:sz w:val="27"/>
          <w:szCs w:val="27"/>
        </w:rPr>
        <w:t>в сельском поселении Зильдяровский  сельсовет муниципального района Миякинский район РБ.</w:t>
      </w:r>
    </w:p>
    <w:p w:rsidR="00DE0FFF" w:rsidRPr="00DE0FFF" w:rsidRDefault="00DE0FFF" w:rsidP="00DE0FFF">
      <w:pPr>
        <w:widowControl w:val="0"/>
        <w:autoSpaceDE w:val="0"/>
        <w:autoSpaceDN w:val="0"/>
        <w:adjustRightInd w:val="0"/>
        <w:spacing w:after="0" w:line="240" w:lineRule="auto"/>
        <w:jc w:val="both"/>
        <w:rPr>
          <w:rFonts w:ascii="Times New Roman" w:hAnsi="Times New Roman" w:cs="Times New Roman"/>
          <w:sz w:val="27"/>
          <w:szCs w:val="27"/>
        </w:rPr>
      </w:pPr>
      <w:r w:rsidRPr="00DE0FFF">
        <w:rPr>
          <w:rFonts w:ascii="Times New Roman" w:eastAsia="Calibri" w:hAnsi="Times New Roman" w:cs="Times New Roman"/>
          <w:sz w:val="27"/>
          <w:szCs w:val="27"/>
        </w:rPr>
        <w:t xml:space="preserve">       </w:t>
      </w:r>
      <w:r>
        <w:rPr>
          <w:rFonts w:ascii="Times New Roman" w:hAnsi="Times New Roman" w:cs="Times New Roman"/>
          <w:bCs/>
          <w:sz w:val="27"/>
          <w:szCs w:val="27"/>
        </w:rPr>
        <w:t xml:space="preserve">  2</w:t>
      </w:r>
      <w:r w:rsidRPr="00DE0FFF">
        <w:rPr>
          <w:rFonts w:ascii="Times New Roman" w:hAnsi="Times New Roman" w:cs="Times New Roman"/>
          <w:sz w:val="27"/>
          <w:szCs w:val="27"/>
        </w:rPr>
        <w:t xml:space="preserve">. Настоящее постановление вступает в силу на следующий день, после дня его официального опубликования .  </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3</w:t>
      </w:r>
      <w:r w:rsidRPr="00DE0FFF">
        <w:rPr>
          <w:rFonts w:ascii="Times New Roman" w:hAnsi="Times New Roman" w:cs="Times New Roman"/>
          <w:sz w:val="27"/>
          <w:szCs w:val="27"/>
        </w:rPr>
        <w:t xml:space="preserve">. Настоящее постановление опубликовать </w:t>
      </w:r>
      <w:hyperlink r:id="rId5" w:history="1">
        <w:r w:rsidRPr="00DE0FFF">
          <w:rPr>
            <w:rFonts w:ascii="Times New Roman" w:eastAsia="Times New Roman" w:hAnsi="Times New Roman" w:cs="Times New Roman"/>
            <w:sz w:val="27"/>
            <w:szCs w:val="27"/>
            <w:lang w:eastAsia="ru-RU"/>
          </w:rPr>
          <w:t>на</w:t>
        </w:r>
      </w:hyperlink>
      <w:r w:rsidRPr="00DE0FFF">
        <w:rPr>
          <w:rFonts w:ascii="Times New Roman" w:eastAsia="Times New Roman" w:hAnsi="Times New Roman" w:cs="Times New Roman"/>
          <w:sz w:val="27"/>
          <w:szCs w:val="27"/>
          <w:lang w:eastAsia="ru-RU"/>
        </w:rPr>
        <w:t xml:space="preserve"> официальном сайте сельского поселения.</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4</w:t>
      </w:r>
      <w:r w:rsidRPr="00DE0FFF">
        <w:rPr>
          <w:rFonts w:ascii="Times New Roman" w:hAnsi="Times New Roman" w:cs="Times New Roman"/>
          <w:sz w:val="27"/>
          <w:szCs w:val="27"/>
        </w:rPr>
        <w:t>. Контроль за исполнением настоящего постановления возложить   на управляющего делами сельского поселения Зильдяровский сельсовет муниципального района Миякинский район РБ.</w:t>
      </w:r>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r w:rsidRPr="00DE0FFF">
        <w:rPr>
          <w:rFonts w:ascii="Times New Roman" w:eastAsia="Times New Roman" w:hAnsi="Times New Roman" w:cs="Times New Roman"/>
          <w:sz w:val="27"/>
          <w:szCs w:val="27"/>
          <w:lang w:eastAsia="ru-RU"/>
        </w:rPr>
        <w:t>Глава  сельского поселения                                        З.З.Идрисов</w:t>
      </w: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Утвержден  постановлением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Администрации сельского поселения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Зильдяровский  сельсовет муниципального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района Миякинский район РБ</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________ 2024 года № __</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16"/>
          <w:szCs w:val="16"/>
        </w:rPr>
        <w:t xml:space="preserve">                                                                              </w:t>
      </w:r>
    </w:p>
    <w:p w:rsidR="00DE0FFF" w:rsidRDefault="00DE0FFF" w:rsidP="00DE0FFF">
      <w:pPr>
        <w:widowControl w:val="0"/>
        <w:spacing w:after="0" w:line="240" w:lineRule="auto"/>
        <w:contextualSpacing/>
        <w:jc w:val="center"/>
        <w:rPr>
          <w:rFonts w:ascii="Times New Roman" w:hAnsi="Times New Roman" w:cs="Times New Roman"/>
          <w:b/>
          <w:color w:val="000000" w:themeColor="text1"/>
          <w:sz w:val="28"/>
          <w:szCs w:val="28"/>
        </w:rPr>
      </w:pPr>
    </w:p>
    <w:p w:rsidR="00DE0FFF" w:rsidRDefault="00DE0FFF" w:rsidP="00DE0FF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в сельском поселении Зильдяровский  сельсовет муниципального района Миякинский район РБ</w:t>
      </w:r>
    </w:p>
    <w:p w:rsidR="00DE0FFF" w:rsidRDefault="00DE0FFF" w:rsidP="00DE0FFF">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Общие положения</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Предмет регулирования Административного регламента</w:t>
      </w:r>
    </w:p>
    <w:p w:rsidR="00DE0FFF" w:rsidRDefault="00DE0FFF" w:rsidP="00DE0FFF">
      <w:pPr>
        <w:numPr>
          <w:ilvl w:val="1"/>
          <w:numId w:val="2"/>
        </w:num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сельском поселении Зильдяровский  сельсовет муниципального района Миякинский район РБ (далее – Административный регламент).</w:t>
      </w:r>
    </w:p>
    <w:p w:rsidR="00DE0FFF" w:rsidRDefault="00DE0FFF" w:rsidP="00DE0FFF">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сельского поселения Зильдяровский  сельсовет муниципального района Миякинский район РБ</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6" w:history="1">
        <w:r>
          <w:rPr>
            <w:rStyle w:val="a7"/>
            <w:rFonts w:ascii="Times New Roman" w:hAnsi="Times New Roman" w:cs="Times New Roman"/>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w:t>
      </w:r>
    </w:p>
    <w:p w:rsidR="00DE0FFF" w:rsidRDefault="00DE0FFF" w:rsidP="00DE0FFF">
      <w:pPr>
        <w:autoSpaceDE w:val="0"/>
        <w:autoSpaceDN w:val="0"/>
        <w:adjustRightInd w:val="0"/>
        <w:spacing w:after="0" w:line="240" w:lineRule="auto"/>
        <w:ind w:firstLine="567"/>
        <w:contextualSpacing/>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Круг заявителей</w:t>
      </w:r>
    </w:p>
    <w:p w:rsidR="00DE0FFF" w:rsidRDefault="00DE0FFF" w:rsidP="00DE0FF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Заявителями являются физические и юридические лица – собственники, правообладатели и наниматели помещений.</w:t>
      </w:r>
    </w:p>
    <w:p w:rsidR="00DE0FFF" w:rsidRDefault="00DE0FFF" w:rsidP="00DE0FFF">
      <w:pPr>
        <w:tabs>
          <w:tab w:val="left" w:pos="12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Требования к порядку информирования о предоставлении муниципальной услуги</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bookmarkStart w:id="0" w:name="Par20"/>
      <w:bookmarkEnd w:id="0"/>
      <w:r>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непосредственно при личном приеме заявителя в </w:t>
      </w:r>
      <w:r>
        <w:rPr>
          <w:rFonts w:ascii="Times New Roman" w:eastAsia="Calibri" w:hAnsi="Times New Roman" w:cs="Times New Roman"/>
          <w:color w:val="000000" w:themeColor="text1"/>
          <w:sz w:val="24"/>
          <w:szCs w:val="24"/>
        </w:rPr>
        <w:t xml:space="preserve">Администрации </w:t>
      </w:r>
      <w:r>
        <w:rPr>
          <w:rFonts w:ascii="Times New Roman" w:hAnsi="Times New Roman" w:cs="Times New Roman"/>
          <w:color w:val="000000" w:themeColor="text1"/>
          <w:sz w:val="24"/>
          <w:szCs w:val="24"/>
        </w:rPr>
        <w:t xml:space="preserve">сельского поселения Зильдяровский  сельсовет муниципального района Миякинский район РБ, </w:t>
      </w:r>
      <w:r>
        <w:rPr>
          <w:rFonts w:ascii="Times New Roman" w:eastAsia="Calibri" w:hAnsi="Times New Roman" w:cs="Times New Roman"/>
          <w:color w:val="000000" w:themeColor="text1"/>
          <w:sz w:val="24"/>
          <w:szCs w:val="24"/>
        </w:rPr>
        <w:t xml:space="preserve">(далее – Администрация) </w:t>
      </w:r>
      <w:r>
        <w:rPr>
          <w:rFonts w:ascii="Times New Roman" w:hAnsi="Times New Roman" w:cs="Times New Roman"/>
          <w:color w:val="000000" w:themeColor="text1"/>
          <w:sz w:val="24"/>
          <w:szCs w:val="24"/>
        </w:rPr>
        <w:t xml:space="preserve">или многофункциональном центре предоставления государственных и муниципальных услуг (далее </w:t>
      </w: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многофункциональный центр); по телефону в Администрации  или многофункциональном центре;</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письменно, в том числе посредством электронной почты, факсимильной связи;</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в открытой и доступной форме информации:</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Портале государственных и муниципальных услуг (функций) Республики Башкортостан (</w:t>
      </w:r>
      <w:hyperlink r:id="rId7" w:history="1">
        <w:r>
          <w:rPr>
            <w:rStyle w:val="a7"/>
            <w:rFonts w:ascii="Times New Roman" w:hAnsi="Times New Roman" w:cs="Times New Roman"/>
            <w:color w:val="000000" w:themeColor="text1"/>
            <w:sz w:val="24"/>
            <w:szCs w:val="24"/>
          </w:rPr>
          <w:t>www.gosuslugi.bashkortostan.ru</w:t>
        </w:r>
      </w:hyperlink>
      <w:r>
        <w:rPr>
          <w:rFonts w:ascii="Times New Roman" w:hAnsi="Times New Roman" w:cs="Times New Roman"/>
          <w:color w:val="000000" w:themeColor="text1"/>
          <w:sz w:val="24"/>
          <w:szCs w:val="24"/>
        </w:rPr>
        <w:t>) (далее – РПГУ);</w:t>
      </w:r>
    </w:p>
    <w:p w:rsidR="00DE0FFF" w:rsidRPr="005E3212" w:rsidRDefault="00DE0FFF" w:rsidP="00DE0FFF">
      <w:pPr>
        <w:widowControl w:val="0"/>
        <w:tabs>
          <w:tab w:val="left" w:pos="851"/>
          <w:tab w:val="left" w:pos="1134"/>
        </w:tabs>
        <w:spacing w:after="0" w:line="240" w:lineRule="auto"/>
        <w:ind w:firstLine="709"/>
        <w:jc w:val="both"/>
        <w:rPr>
          <w:rFonts w:ascii="Times New Roman" w:hAnsi="Times New Roman" w:cs="Times New Roman"/>
          <w:b/>
          <w:color w:val="000000" w:themeColor="text1"/>
          <w:sz w:val="24"/>
          <w:szCs w:val="24"/>
        </w:rPr>
      </w:pPr>
      <w:r w:rsidRPr="005E3212">
        <w:rPr>
          <w:rFonts w:ascii="Times New Roman" w:hAnsi="Times New Roman" w:cs="Times New Roman"/>
          <w:b/>
          <w:color w:val="000000" w:themeColor="text1"/>
          <w:sz w:val="24"/>
          <w:szCs w:val="24"/>
        </w:rPr>
        <w:t>на Едином портале государственных услуг (далее ЕПГУ);</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официальном сайте Администрации  в информационно-телекоммуникационной сети Интернет </w:t>
      </w:r>
      <w:hyperlink r:id="rId8" w:tgtFrame="_blank" w:history="1">
        <w:r>
          <w:rPr>
            <w:rStyle w:val="a7"/>
            <w:rFonts w:ascii="Times New Roman" w:hAnsi="Times New Roman" w:cs="Times New Roman"/>
            <w:b/>
            <w:bCs/>
            <w:color w:val="0857A6"/>
            <w:sz w:val="24"/>
            <w:szCs w:val="24"/>
            <w:lang w:val="en-US"/>
          </w:rPr>
          <w:t>http</w:t>
        </w:r>
        <w:r>
          <w:rPr>
            <w:rStyle w:val="a7"/>
            <w:rFonts w:ascii="Times New Roman" w:hAnsi="Times New Roman" w:cs="Times New Roman"/>
            <w:b/>
            <w:bCs/>
            <w:color w:val="0857A6"/>
            <w:sz w:val="24"/>
            <w:szCs w:val="24"/>
          </w:rPr>
          <w:t>://</w:t>
        </w:r>
        <w:r>
          <w:rPr>
            <w:rStyle w:val="a7"/>
            <w:rFonts w:ascii="Times New Roman" w:hAnsi="Times New Roman" w:cs="Times New Roman"/>
            <w:b/>
            <w:bCs/>
            <w:color w:val="0857A6"/>
            <w:sz w:val="24"/>
            <w:szCs w:val="24"/>
            <w:lang w:val="en-US"/>
          </w:rPr>
          <w:t>spzildyarovski</w:t>
        </w:r>
        <w:r>
          <w:rPr>
            <w:rStyle w:val="a7"/>
            <w:rFonts w:ascii="Times New Roman" w:hAnsi="Times New Roman" w:cs="Times New Roman"/>
            <w:b/>
            <w:bCs/>
            <w:color w:val="0857A6"/>
            <w:sz w:val="24"/>
            <w:szCs w:val="24"/>
          </w:rPr>
          <w:t>.</w:t>
        </w:r>
        <w:r>
          <w:rPr>
            <w:rStyle w:val="a7"/>
            <w:rFonts w:ascii="Times New Roman" w:hAnsi="Times New Roman" w:cs="Times New Roman"/>
            <w:b/>
            <w:bCs/>
            <w:color w:val="0857A6"/>
            <w:sz w:val="24"/>
            <w:szCs w:val="24"/>
            <w:lang w:val="en-US"/>
          </w:rPr>
          <w:t>ru</w:t>
        </w:r>
        <w:r>
          <w:rPr>
            <w:rStyle w:val="a7"/>
            <w:rFonts w:ascii="Times New Roman" w:hAnsi="Times New Roman" w:cs="Times New Roman"/>
            <w:b/>
            <w:bCs/>
            <w:color w:val="0857A6"/>
            <w:sz w:val="24"/>
            <w:szCs w:val="24"/>
          </w:rPr>
          <w:t>/</w:t>
        </w:r>
      </w:hyperlink>
      <w:r>
        <w:rPr>
          <w:rFonts w:ascii="Times New Roman" w:hAnsi="Times New Roman" w:cs="Times New Roman"/>
          <w:color w:val="000000" w:themeColor="text1"/>
          <w:sz w:val="24"/>
          <w:szCs w:val="24"/>
        </w:rPr>
        <w:t xml:space="preserve">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официальный сайт); </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информации на информационных стендах Администрации или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Информирование осуществляется по вопросам, касающимся: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справочной информации о работе Администрации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и сроков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должностное лицо  Администрации не может самостоятельно дать ответ, телефонный звонок</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изложить обращение в письменной форме; </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Pr>
            <w:rStyle w:val="a7"/>
            <w:rFonts w:ascii="Times New Roman" w:hAnsi="Times New Roman" w:cs="Times New Roman"/>
            <w:color w:val="000000" w:themeColor="text1"/>
            <w:sz w:val="24"/>
            <w:szCs w:val="24"/>
          </w:rPr>
          <w:t>пункте</w:t>
        </w:r>
      </w:hyperlink>
      <w:r>
        <w:rPr>
          <w:rFonts w:ascii="Times New Roman" w:hAnsi="Times New Roman" w:cs="Times New Roman"/>
          <w:color w:val="000000" w:themeColor="text1"/>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от 03 марта 2014 года № 84 (с последующими изменениями)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На официальном сайте Администрации  наряду со сведениями, указанными в пункте 1.8 настоящего Административного регламента, размещаются: </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предварительной записи на подачу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На информационных стендах Администрации подлежит размещению информация:</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образцы заполнения заявления и приложений к заявлениям;</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оснований для приостановления или отказа в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получения разъяснений по порядку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numPr>
          <w:ilvl w:val="0"/>
          <w:numId w:val="4"/>
        </w:numPr>
        <w:tabs>
          <w:tab w:val="left" w:pos="1418"/>
        </w:tabs>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записи на личный прием к должностным лицам; </w:t>
      </w:r>
    </w:p>
    <w:p w:rsidR="00DE0FFF" w:rsidRDefault="00DE0FFF" w:rsidP="00DE0FFF">
      <w:pPr>
        <w:tabs>
          <w:tab w:val="left" w:pos="1418"/>
        </w:tabs>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п</w:t>
      </w:r>
      <w:r>
        <w:rPr>
          <w:rFonts w:ascii="Times New Roman" w:hAnsi="Times New Roman" w:cs="Times New Roman"/>
          <w:color w:val="000000" w:themeColor="text1"/>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E0FFF" w:rsidRDefault="00DE0FFF" w:rsidP="00DE0FFF">
      <w:pPr>
        <w:widowControl w:val="0"/>
        <w:autoSpaceDE w:val="0"/>
        <w:autoSpaceDN w:val="0"/>
        <w:adjustRightInd w:val="0"/>
        <w:spacing w:after="0" w:line="240" w:lineRule="auto"/>
        <w:ind w:firstLine="539"/>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Порядок, форма, место размещения и способы  получения справочной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1.15. С</w:t>
      </w:r>
      <w:r>
        <w:rPr>
          <w:rFonts w:ascii="Times New Roman" w:hAnsi="Times New Roman" w:cs="Times New Roman"/>
          <w:bCs/>
          <w:color w:val="000000" w:themeColor="text1"/>
          <w:sz w:val="24"/>
          <w:szCs w:val="24"/>
        </w:rPr>
        <w:t xml:space="preserve">правочная информация об </w:t>
      </w:r>
      <w:r>
        <w:rPr>
          <w:rFonts w:ascii="Times New Roman" w:eastAsia="Calibri" w:hAnsi="Times New Roman" w:cs="Times New Roman"/>
          <w:color w:val="000000" w:themeColor="text1"/>
          <w:sz w:val="24"/>
          <w:szCs w:val="24"/>
        </w:rPr>
        <w:t xml:space="preserve">Администрации , </w:t>
      </w:r>
      <w:r>
        <w:rPr>
          <w:rFonts w:ascii="Times New Roman" w:hAnsi="Times New Roman" w:cs="Times New Roman"/>
          <w:color w:val="000000" w:themeColor="text1"/>
          <w:sz w:val="24"/>
          <w:szCs w:val="24"/>
        </w:rPr>
        <w:t xml:space="preserve">структурных подразделениях, предоставляющих муниципальную услугу, </w:t>
      </w:r>
      <w:r>
        <w:rPr>
          <w:rFonts w:ascii="Times New Roman" w:hAnsi="Times New Roman" w:cs="Times New Roman"/>
          <w:bCs/>
          <w:color w:val="000000" w:themeColor="text1"/>
          <w:sz w:val="24"/>
          <w:szCs w:val="24"/>
        </w:rPr>
        <w:t>размещена на: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информационных стендах Администрации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официальном сайте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w:t>
      </w:r>
      <w:r>
        <w:rPr>
          <w:rFonts w:ascii="Times New Roman" w:hAnsi="Times New Roman" w:cs="Times New Roman"/>
          <w:color w:val="000000" w:themeColor="text1"/>
          <w:sz w:val="24"/>
          <w:szCs w:val="24"/>
        </w:rPr>
        <w:t>РПГУ</w:t>
      </w:r>
      <w:r>
        <w:rPr>
          <w:rFonts w:ascii="Times New Roman" w:hAnsi="Times New Roman" w:cs="Times New Roman"/>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Справочной является информация: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электронной почты и (или) формы обратной связи Администрации, предоставляющего муниципальную услугу.</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 Стандарт предоставления муниципальной услуги</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Наименование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E0FFF" w:rsidRDefault="00DE0FFF" w:rsidP="00DE0FFF">
      <w:pPr>
        <w:widowControl w:val="0"/>
        <w:tabs>
          <w:tab w:val="left" w:pos="567"/>
        </w:tabs>
        <w:spacing w:after="0" w:line="240" w:lineRule="auto"/>
        <w:ind w:firstLine="709"/>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Наименование органа местного самоуправления (организации), предоставляющего (щей) муниципальную услугу</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 Муниципальная услуга предоставляется Администрацией сельского поселения Зильдяровский сельсовет муниципального района Миякинский район РБ в лице управляющего делами сельского поселения Зильдяровский  сельсовет муниципального района Миякинский район РБ.</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Муниципальная услуга оказывается с участием </w:t>
      </w:r>
      <w:r>
        <w:rPr>
          <w:rFonts w:ascii="Times New Roman" w:hAnsi="Times New Roman" w:cs="Times New Roman"/>
          <w:bCs/>
          <w:color w:val="000000" w:themeColor="text1"/>
          <w:sz w:val="24"/>
          <w:szCs w:val="24"/>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ascii="Times New Roman" w:eastAsia="Calibri" w:hAnsi="Times New Roman" w:cs="Times New Roman"/>
          <w:color w:val="000000" w:themeColor="text1"/>
          <w:sz w:val="24"/>
          <w:szCs w:val="24"/>
        </w:rPr>
        <w:t>сельского поселения Зильдяровский  сельсовет муниципального района Миякинский район РБ</w:t>
      </w:r>
      <w:r>
        <w:rPr>
          <w:rFonts w:ascii="Times New Roman" w:eastAsia="Times New Roman" w:hAnsi="Times New Roman" w:cs="Times New Roman"/>
          <w:sz w:val="24"/>
          <w:szCs w:val="24"/>
          <w:lang w:eastAsia="ru-RU"/>
        </w:rPr>
        <w:t xml:space="preserve"> </w:t>
      </w:r>
      <w:r>
        <w:rPr>
          <w:rFonts w:ascii="Times New Roman" w:hAnsi="Times New Roman" w:cs="Times New Roman"/>
          <w:bCs/>
          <w:color w:val="000000" w:themeColor="text1"/>
          <w:sz w:val="24"/>
          <w:szCs w:val="24"/>
        </w:rPr>
        <w:t>(далее – Межведомственная комиссия).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Администрация  взаимодействует с:</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Федеральной налоговой службой;</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Федеральной службой государственной регистрации, кадастра и картографии (далее – Росреестр);</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Государственным бюджетным учреждением Республики Башкортостан «</w:t>
      </w:r>
      <w:r>
        <w:rPr>
          <w:rFonts w:ascii="Times New Roman" w:hAnsi="Times New Roman" w:cs="Times New Roman"/>
          <w:bCs/>
          <w:sz w:val="24"/>
          <w:szCs w:val="24"/>
        </w:rPr>
        <w:t>Государственная кадастровая оценка и техническая инвентаризация»</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Государственным комитетом Республики Башкортостан по жилищному и строительному надзору; (при необходимости указываются иные органы власти и организации)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которые являются необходимы и обязательными для предоставления муниципальных услуг.</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Описание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Результатом предоставления муниципальной услуги является:</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сельского поселения Зильдяровский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(об отказе в признании) помещения жилым помещением;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сельского поселения Зильдяровский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жилого помещения пригодным (непригодным) для проживания с указанием о дальнейшем использовании помещения;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сельского поселения Зильдяровский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распоряжение Главы Администрации</w:t>
      </w:r>
      <w:r>
        <w:rPr>
          <w:rFonts w:ascii="Times New Roman" w:eastAsia="Calibri" w:hAnsi="Times New Roman" w:cs="Times New Roman"/>
          <w:color w:val="000000" w:themeColor="text1"/>
          <w:sz w:val="24"/>
          <w:szCs w:val="24"/>
        </w:rPr>
        <w:t xml:space="preserve"> сельского поселения Зильдяровский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Срок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в том числе  с учетом необходимости обращения в организации, участвующие  в предоставлении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срок приостановления предоставления</w:t>
      </w:r>
      <w:r>
        <w:rPr>
          <w:rFonts w:ascii="Times New Roman" w:hAnsi="Times New Roman" w:cs="Times New Roman"/>
          <w:b/>
          <w:color w:val="000000" w:themeColor="text1"/>
          <w:sz w:val="24"/>
          <w:szCs w:val="24"/>
        </w:rPr>
        <w:t xml:space="preserve"> муниципальной</w:t>
      </w:r>
      <w:r>
        <w:rPr>
          <w:rFonts w:ascii="Times New Roman" w:hAnsi="Times New Roman" w:cs="Times New Roman"/>
          <w:b/>
          <w:bCs/>
          <w:color w:val="000000" w:themeColor="text1"/>
          <w:sz w:val="24"/>
          <w:szCs w:val="24"/>
        </w:rPr>
        <w:t xml:space="preserve"> услуги в случае, если возможность приостановления предусмотрен законодательством Российской Федерации, Республики Башкортостан, срок выдачи (направления) документов, являющихся результатом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Срок принятия решения и издания распоряжения Главы Администрации </w:t>
      </w:r>
      <w:r>
        <w:rPr>
          <w:rFonts w:ascii="Times New Roman" w:eastAsia="Calibri" w:hAnsi="Times New Roman" w:cs="Times New Roman"/>
          <w:color w:val="000000" w:themeColor="text1"/>
          <w:sz w:val="24"/>
          <w:szCs w:val="24"/>
        </w:rPr>
        <w:t>сельского поселения Зильдяровский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0" w:history="1">
        <w:r>
          <w:rPr>
            <w:rStyle w:val="a7"/>
            <w:rFonts w:ascii="Times New Roman" w:hAnsi="Times New Roman" w:cs="Times New Roman"/>
            <w:color w:val="000000" w:themeColor="text1"/>
            <w:sz w:val="24"/>
            <w:szCs w:val="24"/>
          </w:rPr>
          <w:t>пункта</w:t>
        </w:r>
      </w:hyperlink>
      <w:r>
        <w:rPr>
          <w:rFonts w:ascii="Times New Roman" w:hAnsi="Times New Roman" w:cs="Times New Roman"/>
          <w:color w:val="000000" w:themeColor="text1"/>
          <w:sz w:val="24"/>
          <w:szCs w:val="24"/>
        </w:rPr>
        <w:t xml:space="preserve"> 3.10.4 настоящего Административного регламента.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Нормативные правовые акты, регулирующие предоставление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Pr>
          <w:rFonts w:ascii="Times New Roman" w:hAnsi="Times New Roman" w:cs="Times New Roman"/>
          <w:bCs/>
          <w:color w:val="000000" w:themeColor="text1"/>
          <w:sz w:val="24"/>
          <w:szCs w:val="24"/>
        </w:rPr>
        <w:t xml:space="preserve">официальном сайте, 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РПГУ</w:t>
      </w:r>
      <w:r w:rsidR="005E3212">
        <w:rPr>
          <w:rFonts w:ascii="Times New Roman" w:hAnsi="Times New Roman" w:cs="Times New Roman"/>
          <w:bCs/>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bookmarkStart w:id="1" w:name="Par0"/>
      <w:bookmarkEnd w:id="1"/>
      <w:r>
        <w:rPr>
          <w:rFonts w:ascii="Times New Roman" w:hAnsi="Times New Roman" w:cs="Times New Roman"/>
          <w:color w:val="000000" w:themeColor="text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2.8.1. </w:t>
      </w:r>
      <w:r>
        <w:rPr>
          <w:rFonts w:ascii="Times New Roman" w:hAnsi="Times New Roman" w:cs="Times New Roman"/>
          <w:color w:val="000000" w:themeColor="text1"/>
          <w:sz w:val="24"/>
          <w:szCs w:val="24"/>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cs="Times New Roman"/>
          <w:bCs/>
          <w:color w:val="000000" w:themeColor="text1"/>
          <w:sz w:val="24"/>
          <w:szCs w:val="24"/>
        </w:rPr>
        <w:t xml:space="preserve">по форме, согласно приложению № 1 к настоящему Административному регламенту, поданное в адрес </w:t>
      </w:r>
      <w:r>
        <w:rPr>
          <w:rFonts w:ascii="Times New Roman" w:hAnsi="Times New Roman" w:cs="Times New Roman"/>
          <w:color w:val="000000" w:themeColor="text1"/>
          <w:sz w:val="24"/>
          <w:szCs w:val="24"/>
        </w:rPr>
        <w:t xml:space="preserve">Администрации (Уполномоченного органа) </w:t>
      </w:r>
      <w:r>
        <w:rPr>
          <w:rFonts w:ascii="Times New Roman" w:hAnsi="Times New Roman" w:cs="Times New Roman"/>
          <w:bCs/>
          <w:color w:val="000000" w:themeColor="text1"/>
          <w:sz w:val="24"/>
          <w:szCs w:val="24"/>
        </w:rPr>
        <w:t>следующими способами:</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путем заполнения формы запроса через «Личный кабинет»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(далее – отправление в электронной форме).</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заявлении также указывается один из следующих способов получения  результатов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Администрацию  , почтовым отправлением либо в форме электронных документов посредством РПГУ</w:t>
      </w:r>
      <w:r w:rsidR="005E3212">
        <w:rPr>
          <w:rFonts w:ascii="Times New Roman" w:eastAsia="Times New Roman" w:hAnsi="Times New Roman" w:cs="Times New Roman"/>
          <w:color w:val="000000" w:themeColor="text1"/>
          <w:sz w:val="24"/>
          <w:szCs w:val="24"/>
          <w:lang w:eastAsia="ru-RU"/>
        </w:rPr>
        <w:t>, ЕПГУ</w:t>
      </w:r>
      <w:r>
        <w:rPr>
          <w:rFonts w:ascii="Times New Roman" w:eastAsia="Times New Roman" w:hAnsi="Times New Roman" w:cs="Times New Roman"/>
          <w:color w:val="000000" w:themeColor="text1"/>
          <w:sz w:val="24"/>
          <w:szCs w:val="24"/>
          <w:lang w:eastAsia="ru-RU"/>
        </w:rPr>
        <w:t>;</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заявитель получает непосредственно в многофункциональном центре ( в случае подачи заявления и документов непосредственно в многофункциональный центр)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направляется заявителю посредством почтового отправления;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виде электронного документа, который направляется заявителю   в «Личный кабинет» на РПГУ (в случае подачи заявления и документов в форме электронных документов посредством РПГУ)</w:t>
      </w:r>
      <w:r w:rsidR="005E3212">
        <w:rPr>
          <w:rFonts w:ascii="Times New Roman" w:hAnsi="Times New Roman" w:cs="Times New Roman"/>
          <w:color w:val="000000" w:themeColor="text1"/>
          <w:sz w:val="24"/>
          <w:szCs w:val="24"/>
        </w:rPr>
        <w:t xml:space="preserve">, ЕПГУ </w:t>
      </w:r>
      <w:r>
        <w:rPr>
          <w:rFonts w:ascii="Times New Roman" w:hAnsi="Times New Roman" w:cs="Times New Roman"/>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2.8.2. д</w:t>
      </w:r>
      <w:r>
        <w:rPr>
          <w:rFonts w:ascii="Times New Roman" w:hAnsi="Times New Roman" w:cs="Times New Roman"/>
          <w:color w:val="000000" w:themeColor="text1"/>
          <w:sz w:val="24"/>
          <w:szCs w:val="24"/>
        </w:rPr>
        <w:t xml:space="preserve">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ЕСИА).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2.8.4. </w:t>
      </w:r>
      <w:r>
        <w:rPr>
          <w:rFonts w:ascii="Times New Roman" w:hAnsi="Times New Roman" w:cs="Times New Roman"/>
          <w:color w:val="000000" w:themeColor="text1"/>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2.8.5. в отношении нежилого помещения для признания его в дальнейшем жилым помещением – проект реконструкции нежилого помещения;</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2.8.6. заключение </w:t>
      </w:r>
      <w:r>
        <w:rPr>
          <w:rFonts w:ascii="Times New Roman" w:hAnsi="Times New Roman" w:cs="Times New Roman"/>
          <w:color w:val="000000" w:themeColor="text1"/>
          <w:sz w:val="24"/>
          <w:szCs w:val="24"/>
        </w:rPr>
        <w:t>специализированной организации</w:t>
      </w:r>
      <w:r>
        <w:rPr>
          <w:rFonts w:ascii="Times New Roman" w:hAnsi="Times New Roman" w:cs="Times New Roman"/>
          <w:bCs/>
          <w:color w:val="000000" w:themeColor="text1"/>
          <w:sz w:val="24"/>
          <w:szCs w:val="24"/>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Pr>
          <w:rFonts w:ascii="Times New Roman" w:hAnsi="Times New Roman" w:cs="Times New Roman"/>
          <w:color w:val="000000" w:themeColor="text1"/>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2.8.7. </w:t>
      </w:r>
      <w:r>
        <w:rPr>
          <w:rFonts w:ascii="Times New Roman" w:hAnsi="Times New Roman" w:cs="Times New Roman"/>
          <w:color w:val="000000" w:themeColor="text1"/>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1" w:history="1">
        <w:r>
          <w:rPr>
            <w:rStyle w:val="a7"/>
            <w:rFonts w:ascii="Times New Roman" w:hAnsi="Times New Roman" w:cs="Times New Roman"/>
            <w:color w:val="000000" w:themeColor="text1"/>
            <w:sz w:val="24"/>
            <w:szCs w:val="24"/>
          </w:rPr>
          <w:t>п</w:t>
        </w:r>
      </w:hyperlink>
      <w:r>
        <w:rPr>
          <w:rFonts w:ascii="Times New Roman" w:hAnsi="Times New Roman" w:cs="Times New Roman"/>
          <w:color w:val="000000" w:themeColor="text1"/>
          <w:sz w:val="24"/>
          <w:szCs w:val="24"/>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 Для предоставления муниципальной услуги заявитель вправе представить: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технический паспорт жилого помещения, а для нежилых помещений – технический план;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Непредставление документов, указанных в настоящем пункте, не является основанием для отказа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государственного реестра индивидуальных предпринимателей;</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Указание на запрет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 При предоставлении муниципальной услуги запрещается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Pr>
            <w:rStyle w:val="a7"/>
            <w:rFonts w:ascii="Times New Roman" w:eastAsia="Times New Roman" w:hAnsi="Times New Roman" w:cs="Times New Roman"/>
            <w:color w:val="000000" w:themeColor="text1"/>
            <w:sz w:val="24"/>
            <w:szCs w:val="24"/>
            <w:lang w:eastAsia="ru-RU"/>
          </w:rPr>
          <w:t>пунктом 7.2 части 1 статьи 16</w:t>
        </w:r>
      </w:hyperlink>
      <w:r>
        <w:rPr>
          <w:rFonts w:ascii="Times New Roman" w:eastAsia="Times New Roman" w:hAnsi="Times New Roman" w:cs="Times New Roman"/>
          <w:color w:val="000000" w:themeColor="text1"/>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2.12. При предоставлении муниципальных услуг в электронной форме с использованием РПГУ запрещено:</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Основаниями для отказа в приеме к рассмотрению документов, необходимых для предоставления муниципальной услуги, являются несоответствие требованиям пункта 1.2. настоящего Административного регламента, неустановление личности заявителя (представителя заявителя) (не предъявление документа, удостоверяющий его личность), не подтверждение полномочий представителя.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 а также если: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оснований для приостановления или отказа в предоставлении 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2.15.1. Основания для приостановления предоставления муниципальной услуги отсутствуют.</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2.15.2.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оформление проекта реконструкции нежилого помещения;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выдача заключения специализированной организации, проводившей обследование многоквартирного дома;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3" w:history="1">
        <w:r>
          <w:rPr>
            <w:rStyle w:val="a7"/>
            <w:rFonts w:ascii="Times New Roman" w:hAnsi="Times New Roman" w:cs="Times New Roman"/>
            <w:color w:val="000000" w:themeColor="text1"/>
            <w:sz w:val="24"/>
            <w:szCs w:val="24"/>
          </w:rPr>
          <w:t>Положении</w:t>
        </w:r>
      </w:hyperlink>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 За предоставление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плата не взимается.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2.18. Плата за предоставление услуг, которые являются необходимыми и обязательными для предоставления </w:t>
      </w:r>
      <w:r>
        <w:rPr>
          <w:rFonts w:ascii="Times New Roman" w:eastAsia="Times New Roman" w:hAnsi="Times New Roman" w:cs="Times New Roman"/>
          <w:bCs/>
          <w:color w:val="000000" w:themeColor="text1"/>
          <w:sz w:val="24"/>
          <w:szCs w:val="24"/>
          <w:lang w:eastAsia="ru-RU"/>
        </w:rPr>
        <w:t>муниципальной</w:t>
      </w:r>
      <w:r>
        <w:rPr>
          <w:rFonts w:ascii="Times New Roman" w:eastAsia="Times New Roman" w:hAnsi="Times New Roman" w:cs="Times New Roman"/>
          <w:color w:val="000000" w:themeColor="text1"/>
          <w:sz w:val="24"/>
          <w:szCs w:val="24"/>
          <w:lang w:eastAsia="ru-RU"/>
        </w:rPr>
        <w:t xml:space="preserve"> услуги, и указанными    в пункте 2.16 настоящего Административного регламента, осуществляется      за счет средств заявителя.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Максимальный срок ожидания в очереди при подаче запроса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 предоставлении муниципальной услуги и при получении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Максимальный срок ожидания в очереди не превышает 15 минут.</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почтовым отправлением, посредством личного обращения в Администрацию   либо поданное через структурное подразделение многофункционального центра, принятое к рассмотрению Администрацией (Уполномоченным органом), подлежит регистрации в течение одного рабочего дня.</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Требования к помещениям, в которых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0FFF" w:rsidRDefault="00DE0FFF" w:rsidP="00DE0FF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 xml:space="preserve"> групп, и транспортных средств, перевозящих таких инвалидов и (или) детей инвалидов. На граждан из числа инвалидов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Центральный вход в здание Администрации  должен быть оборудован информационной табличкой (вывеской), содержащей информацию:</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местонахождение и юридический адрес;</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работы;</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 приема;</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телефонов для справок.</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противопожарной системой и средствами пожаротушения;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системой оповещения о возникновении чрезвычайной ситуации;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средствами оказания первой медицинской помощи;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туалетными комнатами для посетителей.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кабинета и наименования отдела;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графика приема заявителей.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допуск сурдопереводчика и тифлосурдопереводчика;</w:t>
      </w:r>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D0D0D" w:themeColor="text1" w:themeTint="F2"/>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themeColor="text1"/>
          <w:sz w:val="24"/>
          <w:szCs w:val="24"/>
        </w:rPr>
        <w:t>оказание инвалидам помощи в преодолении барьеров, мешающих получению ими услуг наравне с другими лицами.</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 Основными показателями доступности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2.22.3. Возможность выбора заявителем формы обращения за предоставлением муниципальной услуги непосредственно   в Администрацию сельского поселения Зильдяровский  сельсовет МР Миякинский район РБ, либо в форме электронных документов с использованием РПГУ, либо через многофункциональный центр.</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2.22.4. Возможность получения заявителем уведомлений  о предоставлении муниципальной услуги с помощью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2.22.6. Возможность получения результата муниципальной услуги в электронном виде.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 Основными показателями качества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2.23.4. Отсутствие нарушений установленных сроков в процессе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2.23.5. Отсутствие заявлений об оспаривании решений, действий (бездействия) Администрации ,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 Прием документов и выдача результатов предоставления муниципальной услуги могут быть осуществлены в многофункциональном центре.</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 Предоставление муниципальной услуги по экстерриториальному принципу не осуществляется.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history="1">
        <w:r>
          <w:rPr>
            <w:rStyle w:val="a7"/>
            <w:rFonts w:ascii="Times New Roman" w:hAnsi="Times New Roman" w:cs="Times New Roman"/>
            <w:color w:val="000000" w:themeColor="text1"/>
            <w:sz w:val="24"/>
            <w:szCs w:val="24"/>
          </w:rPr>
          <w:t>законодательством</w:t>
        </w:r>
      </w:hyperlink>
      <w:r>
        <w:rPr>
          <w:rFonts w:ascii="Times New Roman" w:hAnsi="Times New Roman" w:cs="Times New Roman"/>
          <w:color w:val="000000" w:themeColor="text1"/>
          <w:sz w:val="24"/>
          <w:szCs w:val="24"/>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5" w:history="1">
        <w:r>
          <w:rPr>
            <w:rStyle w:val="a7"/>
            <w:rFonts w:ascii="Times New Roman" w:hAnsi="Times New Roman" w:cs="Times New Roman"/>
            <w:color w:val="000000" w:themeColor="text1"/>
            <w:sz w:val="24"/>
            <w:szCs w:val="24"/>
          </w:rPr>
          <w:t>частью 18 статьи 14.1</w:t>
        </w:r>
      </w:hyperlink>
      <w:r>
        <w:rPr>
          <w:rFonts w:ascii="Times New Roman" w:hAnsi="Times New Roman" w:cs="Times New Roman"/>
          <w:color w:val="000000" w:themeColor="text1"/>
          <w:sz w:val="24"/>
          <w:szCs w:val="24"/>
        </w:rPr>
        <w:t xml:space="preserve"> Федерального закона от 27 июля 2006 года № 149-ФЗ «Об информации, информационных технологиях и о защите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0FFF" w:rsidRDefault="00DE0FFF" w:rsidP="00DE0FFF">
      <w:pPr>
        <w:widowControl w:val="0"/>
        <w:tabs>
          <w:tab w:val="left" w:pos="567"/>
        </w:tabs>
        <w:spacing w:after="0" w:line="240" w:lineRule="auto"/>
        <w:ind w:firstLine="426"/>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540"/>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административных процедур</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межведомственных запросов;</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заседания Межведомственной комиссии;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заявителю результата муниципальной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Описание административных процедур приведено в Приложении № 3   к административному регламенту.</w:t>
      </w:r>
      <w:bookmarkStart w:id="2" w:name="Par1"/>
      <w:bookmarkStart w:id="3" w:name="Par2"/>
      <w:bookmarkEnd w:id="2"/>
      <w:bookmarkEnd w:id="3"/>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Особенности предоставления услуги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При предоставлении муниципальной услуги в электронной форме заявителю обеспечиваются: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в Администрацию , многофункциональный центр для подачи запроса о предоставлении муниципальной услуги (далее – запрос);</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и регистрация Администрацией  запроса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сведений о ходе выполнения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 предоставляющего муниципальную услугу, либо муниципального служащего.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Запись на прием в Администрацию  или многофункциональный центр для подачи запроса.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записи на прием в Администрацию  или многофункциональный центр заявителю обеспечивается возможность: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 осуществляется посредством заполнения электронной формы запроса 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без необходимости дополнительной подачи запроса в какой-либо иной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размещаются образцы заполнения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формировании запроса заявителю обеспечивается: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возможность печати на бумажном носителе копии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 возможность вернуться на любой из этапов заполнения электронной формы запроса без потери ранее введенной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возможность доступа заявителя на РПГУ</w:t>
      </w:r>
      <w:r w:rsidR="005E3212">
        <w:rPr>
          <w:rFonts w:ascii="Times New Roman" w:hAnsi="Times New Roman" w:cs="Times New Roman"/>
          <w:color w:val="000000" w:themeColor="text1"/>
          <w:sz w:val="24"/>
          <w:szCs w:val="24"/>
        </w:rPr>
        <w:t>, ЕГПУ</w:t>
      </w:r>
      <w:r>
        <w:rPr>
          <w:rFonts w:ascii="Times New Roman" w:hAnsi="Times New Roman" w:cs="Times New Roman"/>
          <w:color w:val="000000" w:themeColor="text1"/>
          <w:sz w:val="24"/>
          <w:szCs w:val="24"/>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6"/>
          <w:sz w:val="24"/>
          <w:szCs w:val="24"/>
        </w:rPr>
        <w:t xml:space="preserve">3.6. </w:t>
      </w:r>
      <w:r>
        <w:rPr>
          <w:rFonts w:ascii="Times New Roman" w:hAnsi="Times New Roman" w:cs="Times New Roman"/>
          <w:color w:val="000000" w:themeColor="text1"/>
          <w:sz w:val="24"/>
          <w:szCs w:val="24"/>
        </w:rPr>
        <w:t>Администрация  обеспечивает: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прием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4"/>
          <w:szCs w:val="24"/>
        </w:rPr>
      </w:pPr>
      <w:r>
        <w:rPr>
          <w:rFonts w:ascii="Times New Roman" w:eastAsia="Calibri" w:hAnsi="Times New Roman" w:cs="Times New Roman"/>
          <w:color w:val="000000" w:themeColor="text1"/>
          <w:sz w:val="24"/>
          <w:szCs w:val="24"/>
        </w:rPr>
        <w:t xml:space="preserve">3.7. </w:t>
      </w:r>
      <w:r>
        <w:rPr>
          <w:rFonts w:ascii="Times New Roman" w:eastAsia="Calibri" w:hAnsi="Times New Roman" w:cs="Times New Roman"/>
          <w:color w:val="000000" w:themeColor="text1"/>
          <w:spacing w:val="-6"/>
          <w:sz w:val="24"/>
          <w:szCs w:val="24"/>
        </w:rPr>
        <w:t xml:space="preserve">Электронное заявление становится доступным для </w:t>
      </w:r>
      <w:r>
        <w:rPr>
          <w:rFonts w:ascii="Times New Roman" w:eastAsia="Calibri" w:hAnsi="Times New Roman" w:cs="Times New Roman"/>
          <w:color w:val="000000" w:themeColor="text1"/>
          <w:sz w:val="24"/>
          <w:szCs w:val="24"/>
        </w:rPr>
        <w:t>должностного лица Администрации, ответственного за прием    и регистрацию заявления (далее – ответственное должностное лицо )</w:t>
      </w:r>
      <w:r>
        <w:rPr>
          <w:rFonts w:ascii="Times New Roman" w:eastAsia="Calibri" w:hAnsi="Times New Roman" w:cs="Times New Roman"/>
          <w:color w:val="000000" w:themeColor="text1"/>
          <w:spacing w:val="-6"/>
          <w:sz w:val="24"/>
          <w:szCs w:val="24"/>
        </w:rPr>
        <w:t xml:space="preserve">         в СМЭВ.</w:t>
      </w:r>
    </w:p>
    <w:p w:rsidR="00DE0FFF" w:rsidRDefault="00DE0FFF" w:rsidP="00DE0FFF">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Ответственное должностное лицо :</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проверяет наличие электронных заявлений, поступивших с РПГУ,</w:t>
      </w:r>
      <w:r w:rsidR="005E3212">
        <w:rPr>
          <w:rFonts w:ascii="Times New Roman" w:eastAsia="Times New Roman" w:hAnsi="Times New Roman" w:cs="Times New Roman"/>
          <w:color w:val="000000" w:themeColor="text1"/>
          <w:sz w:val="24"/>
          <w:szCs w:val="24"/>
          <w:lang w:eastAsia="ru-RU"/>
        </w:rPr>
        <w:t xml:space="preserve"> ЕПГУ</w:t>
      </w:r>
      <w:r>
        <w:rPr>
          <w:rFonts w:ascii="Times New Roman" w:eastAsia="Times New Roman" w:hAnsi="Times New Roman" w:cs="Times New Roman"/>
          <w:color w:val="000000" w:themeColor="text1"/>
          <w:sz w:val="24"/>
          <w:szCs w:val="24"/>
          <w:lang w:eastAsia="ru-RU"/>
        </w:rPr>
        <w:t xml:space="preserve">  с периодом не реже двух раз в день;</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изучает поступившие заявления и приложенные образы документов (документы);</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производит действия в соответствии с пунктом 3.9. настоящего Административного регламента.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Заявителю в качестве результата предоставления муниципальной услуги обеспечивается по его выбору возможность получения: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документа на бумажном носителе в многофункциональном центре.</w:t>
      </w:r>
    </w:p>
    <w:p w:rsidR="00DE0FFF" w:rsidRDefault="00DE0FFF" w:rsidP="00DE0FFF">
      <w:pPr>
        <w:spacing w:after="0" w:line="240" w:lineRule="auto"/>
        <w:ind w:firstLine="709"/>
        <w:jc w:val="both"/>
        <w:rPr>
          <w:rFonts w:ascii="Times New Roman" w:eastAsia="Times New Roman" w:hAnsi="Times New Roman" w:cs="Times New Roman"/>
          <w:color w:val="000000" w:themeColor="text1"/>
          <w:spacing w:val="-6"/>
          <w:sz w:val="24"/>
          <w:szCs w:val="24"/>
          <w:lang w:eastAsia="ru-RU"/>
        </w:rPr>
      </w:pPr>
      <w:r>
        <w:rPr>
          <w:rFonts w:ascii="Times New Roman" w:hAnsi="Times New Roman" w:cs="Times New Roman"/>
          <w:color w:val="000000" w:themeColor="text1"/>
          <w:sz w:val="24"/>
          <w:szCs w:val="24"/>
        </w:rPr>
        <w:t xml:space="preserve">3.9. </w:t>
      </w:r>
      <w:r>
        <w:rPr>
          <w:rFonts w:ascii="Times New Roman" w:eastAsia="Times New Roman" w:hAnsi="Times New Roman" w:cs="Times New Roman"/>
          <w:color w:val="000000" w:themeColor="text1"/>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РПГУ</w:t>
      </w:r>
      <w:r w:rsidR="005E3212">
        <w:rPr>
          <w:rFonts w:ascii="Times New Roman" w:eastAsia="Times New Roman" w:hAnsi="Times New Roman" w:cs="Times New Roman"/>
          <w:color w:val="000000" w:themeColor="text1"/>
          <w:sz w:val="24"/>
          <w:szCs w:val="24"/>
          <w:lang w:eastAsia="ru-RU"/>
        </w:rPr>
        <w:t xml:space="preserve">, ЕПГУ </w:t>
      </w:r>
      <w:r>
        <w:rPr>
          <w:rFonts w:ascii="Times New Roman" w:eastAsia="Times New Roman" w:hAnsi="Times New Roman" w:cs="Times New Roman"/>
          <w:color w:val="000000" w:themeColor="text1"/>
          <w:sz w:val="24"/>
          <w:szCs w:val="24"/>
          <w:lang w:eastAsia="ru-RU"/>
        </w:rPr>
        <w:t xml:space="preserve">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rFonts w:ascii="Times New Roman" w:eastAsia="Times New Roman" w:hAnsi="Times New Roman" w:cs="Times New Roman"/>
          <w:color w:val="000000" w:themeColor="text1"/>
          <w:spacing w:val="-6"/>
          <w:sz w:val="24"/>
          <w:szCs w:val="24"/>
          <w:lang w:eastAsia="ru-RU"/>
        </w:rPr>
        <w:t>время.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услуги в электронной форме заявителю направляется: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уведомление о записи на прием в Администрацию  или многофункциональный центр (с момента технической реализации), содержащее сведения о дате, времени и месте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 Оценка качества предоставления услуги осуществляется   в соответствии с </w:t>
      </w:r>
      <w:hyperlink r:id="rId16" w:history="1">
        <w:r>
          <w:rPr>
            <w:rStyle w:val="a7"/>
            <w:rFonts w:ascii="Times New Roman" w:hAnsi="Times New Roman" w:cs="Times New Roman"/>
            <w:color w:val="000000" w:themeColor="text1"/>
            <w:sz w:val="24"/>
            <w:szCs w:val="24"/>
          </w:rPr>
          <w:t>Правилами</w:t>
        </w:r>
      </w:hyperlink>
      <w:r>
        <w:rPr>
          <w:rFonts w:ascii="Times New Roman" w:hAnsi="Times New Roman" w:cs="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3.11. Заявителю обеспечивается возможность направления жалобы  на решения, действия или бездействие Администрации , должностного лица Администрации либо муниципального служащего в соответствии со </w:t>
      </w:r>
      <w:hyperlink r:id="rId17" w:history="1">
        <w:r>
          <w:rPr>
            <w:rStyle w:val="a7"/>
            <w:rFonts w:ascii="Times New Roman" w:hAnsi="Times New Roman" w:cs="Times New Roman"/>
            <w:color w:val="000000" w:themeColor="text1"/>
            <w:sz w:val="24"/>
            <w:szCs w:val="24"/>
          </w:rPr>
          <w:t>статьей 11.2</w:t>
        </w:r>
      </w:hyperlink>
      <w:r>
        <w:rPr>
          <w:rFonts w:ascii="Times New Roman" w:hAnsi="Times New Roman" w:cs="Times New Roman"/>
          <w:color w:val="000000" w:themeColor="text1"/>
          <w:sz w:val="24"/>
          <w:szCs w:val="24"/>
        </w:rPr>
        <w:t xml:space="preserve"> Федерального закона № 210-ФЗ и в порядке, установленном </w:t>
      </w:r>
      <w:hyperlink r:id="rId18"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Порядок исправления допущенных опечаток и ошибок </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в документах, выданных в результате предоставления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заявлении об исправлении опечаток и ошибок  в обязательном порядке указываются: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наименование Администрации,    в который подается заявление об исправление опечаток;</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реквизиты документа(-ов), обосновывающего(-их) доводы заявителя                       о наличии опечатки, а также содержащих правильные сведения.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 К заявлению должен быть приложен оригинал документа, выданного по результатам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 Заявление об исправлении опечаток и ошибок представляются следующими способами: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лично в Администрацию;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почтовым отправлением;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путем заполнения формы запроса через «Личный кабинет» РПГУ;</w:t>
      </w:r>
    </w:p>
    <w:p w:rsidR="005E3212" w:rsidRDefault="005E3212"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ЕПГУ;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через многофункциональный центр.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 Основаниями для отказа в приеме заявления об исправлении опечаток и ошибок являются: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представленные документы по составу и содержанию не соответствуют требованиям пунктов 3.12 и 3.13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заявитель не является получателем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 Отказ в приеме заявления об исправлении опечаток и ошибок по иным основаниям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 Основаниями для отказа в исправлении опечаток и ошибок являются: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hyperlink r:id="rId19" w:history="1">
        <w:r>
          <w:rPr>
            <w:rStyle w:val="a7"/>
            <w:rFonts w:ascii="Times New Roman" w:hAnsi="Times New Roman" w:cs="Times New Roman"/>
            <w:color w:val="000000" w:themeColor="text1"/>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Pr>
          <w:rFonts w:ascii="Times New Roman" w:hAnsi="Times New Roman" w:cs="Times New Roman"/>
          <w:color w:val="000000" w:themeColor="text1"/>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 По результатам рассмотрения заявления об исправлении опечаток и ошибок Администрация  в срок предусмотренный пунктом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 При исправлении опечаток и ошибок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изменение содержания документов, являющихся результатом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 Документы, предусмотренные пунктом 3.21 и абзацем вторым пункта 3.22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3.20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IV</w:t>
      </w:r>
      <w:r>
        <w:rPr>
          <w:rFonts w:ascii="Times New Roman" w:hAnsi="Times New Roman" w:cs="Times New Roman"/>
          <w:b/>
          <w:color w:val="000000" w:themeColor="text1"/>
          <w:sz w:val="24"/>
          <w:szCs w:val="24"/>
        </w:rPr>
        <w:t>. Формы контроля за исполнением административного регламента</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 уполномоченными    на осуществление контроля за предоставлением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должностных лиц Администрации .</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осуществляется путем проведения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выявления и устранения нарушений прав граждан;</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Плановые проверки осуществляются на основании годовых планов работы Администрации , утверждаемых руководителем Администрации. При плановой проверке полноты и качества предоставления муниципальной услуги контролю подлежат:</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соблюдение сроков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соблюдение положений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Основанием для проведения внеплановых проверок являются: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Для проведения проверки создается комиссия, в состав которой включаются должностные лица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осуществляется на основании приказа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 проводившими проверку. Проверяемые лица под роспись знакомятся со справкой.</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Граждане, их объединения и организации также имеют право:</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V</w:t>
      </w:r>
      <w:r>
        <w:rPr>
          <w:rFonts w:ascii="Times New Roman" w:hAnsi="Times New Roman" w:cs="Times New Roman"/>
          <w:b/>
          <w:color w:val="000000" w:themeColor="text1"/>
          <w:sz w:val="24"/>
          <w:szCs w:val="24"/>
        </w:rPr>
        <w:t xml:space="preserve">. Досудебный (внесудебный) порядок обжалования решений </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 действий (бездействия) органа, предоставляющего муниципальную услугу, а также его должностных лиц, муниципальных служащих</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(далее-жалоба)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0FFF" w:rsidRDefault="00DE0FFF" w:rsidP="00DE0FFF">
      <w:pPr>
        <w:autoSpaceDE w:val="0"/>
        <w:autoSpaceDN w:val="0"/>
        <w:adjustRightInd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Администрацию – на решение и (или) действия (бездействие) должностного лица, руководителя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руководителю РГАУ МФЦ – на решение и действия (бездействие) работника РГАУ МФЦ;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учредителю РГАУ МФЦ – на решение и действия (бездействие)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определяются уполномоченные на рассмотрение жалоб должностные лица.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Порядок досудебного (внесудебного) обжалования решений и действий (бездействия) Администрации , предоставляющего муниципальную услугу, а также его должностных лиц регулируется: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Федеральным законом «Об организации предоставления государственных и муниципальных услуг»;</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VI. Особенности выполнения административных процедур (действий) в многофункциональных центрах предоставления государственных и муниципальных</w:t>
      </w: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Исчерпывающий перечень административных процедур (действий)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предоставлении муниципальной услуги, выполняемых многофункциональными центрами предоставления государственных  и муниципальных услуг</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Многофункциональный центр осуществляет: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иные процедуры и действия, предусмотренные Федеральным законом № 210-ФЗ.</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Информирование заявителей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 Информирование заявителя осуществляется многофункциональными центрами осуществляется следующими способами: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при обращении заявителя в РГАУ МФЦ лично, по телефону, посредством почтовых отправлений, либо по электронной почте.</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Прием запросов заявителей о предоставлении муниципальной </w:t>
      </w: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услуги и иных документов, необходимых для предоставления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полномочия представителя заявителя (в случае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заявление на предоставление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документы, необходимые для получения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(далее-АИС МФЦ), если иное не предусмотрено соглашениями    о взаимодействии;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Работник  РГАУ МФЦ не вправе требовать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E0FFF" w:rsidRDefault="00DE0FFF" w:rsidP="00DE0F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Порядок и сроки передачи </w:t>
      </w:r>
      <w:r>
        <w:rPr>
          <w:rFonts w:ascii="Times New Roman" w:hAnsi="Times New Roman" w:cs="Times New Roman"/>
          <w:color w:val="000000" w:themeColor="text1"/>
          <w:sz w:val="24"/>
          <w:szCs w:val="24"/>
        </w:rPr>
        <w:t xml:space="preserve">РГАУ МФЦ </w:t>
      </w:r>
      <w:r>
        <w:rPr>
          <w:rFonts w:ascii="Times New Roman" w:hAnsi="Times New Roman" w:cs="Times New Roman"/>
          <w:bCs/>
          <w:color w:val="000000" w:themeColor="text1"/>
          <w:sz w:val="24"/>
          <w:szCs w:val="24"/>
        </w:rPr>
        <w:t xml:space="preserve">принятых им заявлений и прилагаемых документов в форме документов на бумажном носителе в </w:t>
      </w:r>
      <w:r>
        <w:rPr>
          <w:rFonts w:ascii="Times New Roman" w:hAnsi="Times New Roman" w:cs="Times New Roman"/>
          <w:color w:val="000000" w:themeColor="text1"/>
          <w:sz w:val="24"/>
          <w:szCs w:val="24"/>
        </w:rPr>
        <w:t xml:space="preserve">Администрацию </w:t>
      </w:r>
      <w:r>
        <w:rPr>
          <w:rFonts w:ascii="Times New Roman" w:hAnsi="Times New Roman" w:cs="Times New Roman"/>
          <w:bCs/>
          <w:color w:val="000000" w:themeColor="text1"/>
          <w:sz w:val="24"/>
          <w:szCs w:val="24"/>
        </w:rPr>
        <w:t xml:space="preserve"> определяются соглашением о взаимодействии, заключенным между </w:t>
      </w:r>
      <w:r>
        <w:rPr>
          <w:rFonts w:ascii="Times New Roman" w:hAnsi="Times New Roman" w:cs="Times New Roman"/>
          <w:color w:val="000000" w:themeColor="text1"/>
          <w:sz w:val="24"/>
          <w:szCs w:val="24"/>
        </w:rPr>
        <w:t xml:space="preserve">многофункциональным центром </w:t>
      </w:r>
      <w:r>
        <w:rPr>
          <w:rFonts w:ascii="Times New Roman" w:hAnsi="Times New Roman" w:cs="Times New Roman"/>
          <w:bCs/>
          <w:color w:val="000000" w:themeColor="text1"/>
          <w:sz w:val="24"/>
          <w:szCs w:val="24"/>
        </w:rPr>
        <w:t>и Администрацией в порядке, установленном Постановлением № 797.</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Формирование и направление многофункциональным центром предоставления межведомственного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Выдача заявителю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0"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 797.</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полномочия представителя заявителя (в случае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определяет статус исполнения запроса заявителя в АИС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DE0FFF" w:rsidRDefault="00DE0FFF" w:rsidP="005E3212">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запрашивает согласие заявителя на участие в смс-опросе для оценки качества предоставленных услуг РГАУ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p>
    <w:p w:rsidR="00DE0FFF" w:rsidRDefault="00DE0FFF" w:rsidP="005E3212">
      <w:pPr>
        <w:tabs>
          <w:tab w:val="left" w:pos="7920"/>
        </w:tabs>
        <w:spacing w:after="0" w:line="240" w:lineRule="auto"/>
        <w:jc w:val="both"/>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1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непригодным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Зильдяровский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муниципального района Миякинский район</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Республики Башкортостан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w:t>
      </w:r>
    </w:p>
    <w:p w:rsidR="00DE0FFF" w:rsidRDefault="00DE0FFF" w:rsidP="00DE0FFF">
      <w:pPr>
        <w:autoSpaceDE w:val="0"/>
        <w:autoSpaceDN w:val="0"/>
        <w:adjustRightInd w:val="0"/>
        <w:spacing w:after="0" w:line="240" w:lineRule="auto"/>
        <w:ind w:left="396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Администрации, Уполномоченного органа)</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(ФИО (отчество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Реквизиты основного документа, удостоверяющего личность</w:t>
      </w:r>
      <w:r>
        <w:rPr>
          <w:rFonts w:ascii="Times New Roman" w:hAnsi="Times New Roman" w:cs="Times New Roman"/>
          <w:color w:val="000000" w:themeColor="text1"/>
          <w:sz w:val="20"/>
          <w:szCs w:val="20"/>
        </w:rPr>
        <w:t>:</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(указывается наименование документы, номер, кем и когда выдан)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места жительства (пребывания):</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 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электронной почты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Номер контактного телефона:</w:t>
      </w:r>
    </w:p>
    <w:p w:rsidR="00DE0FFF" w:rsidRDefault="00DE0FFF" w:rsidP="00DE0FFF">
      <w:pPr>
        <w:widowControl w:val="0"/>
        <w:tabs>
          <w:tab w:val="left" w:pos="567"/>
        </w:tabs>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______________________________________</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Заявление </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eastAsia="Times New Roman" w:hAnsi="Times New Roman" w:cs="Times New Roman"/>
          <w:b/>
          <w:color w:val="000000" w:themeColor="text1"/>
          <w:sz w:val="20"/>
          <w:szCs w:val="20"/>
          <w:lang w:eastAsia="ru-RU"/>
        </w:rPr>
        <w:t xml:space="preserve"> </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требованиям  </w:t>
      </w:r>
      <w:hyperlink r:id="rId21" w:history="1">
        <w:r>
          <w:rPr>
            <w:rStyle w:val="a7"/>
            <w:rFonts w:ascii="Times New Roman" w:eastAsia="Times New Roman" w:hAnsi="Times New Roman" w:cs="Times New Roman"/>
            <w:color w:val="000000" w:themeColor="text1"/>
            <w:sz w:val="20"/>
            <w:szCs w:val="20"/>
            <w:lang w:eastAsia="ru-RU"/>
          </w:rPr>
          <w:t>Положения</w:t>
        </w:r>
      </w:hyperlink>
      <w:r>
        <w:rPr>
          <w:rFonts w:ascii="Times New Roman" w:eastAsia="Times New Roman" w:hAnsi="Times New Roman" w:cs="Times New Roman"/>
          <w:color w:val="000000" w:themeColor="text1"/>
          <w:sz w:val="20"/>
          <w:szCs w:val="20"/>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Приложение:</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1.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2.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3.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4.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5.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 «____» ____________ 20___ г.</w:t>
      </w:r>
    </w:p>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6"/>
          <w:szCs w:val="16"/>
        </w:rPr>
        <w:br/>
        <w:t>(нужное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Администрации (Уполномоченном органе) (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направляются Заявителю посредством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электронного документа, который направляется Заявителю в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spacing w:after="0" w:line="240" w:lineRule="auto"/>
        <w:ind w:firstLine="567"/>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DE0FFF" w:rsidRDefault="00DE0FFF" w:rsidP="00DE0FFF">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  ___________  _____г.          ___________          ___________________</w:t>
      </w:r>
    </w:p>
    <w:p w:rsidR="00DE0FFF" w:rsidRDefault="00DE0FFF" w:rsidP="00DE0FFF">
      <w:pPr>
        <w:autoSpaceDE w:val="0"/>
        <w:autoSpaceDN w:val="0"/>
        <w:adjustRightInd w:val="0"/>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16"/>
          <w:szCs w:val="16"/>
        </w:rPr>
        <w:t>подпись заявителя/представителя    с расшифровкой)</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Документ, </w:t>
      </w:r>
      <w:r>
        <w:rPr>
          <w:rFonts w:ascii="Times New Roman" w:eastAsia="Calibri" w:hAnsi="Times New Roman" w:cs="Times New Roman"/>
          <w:color w:val="000000" w:themeColor="text1"/>
          <w:sz w:val="20"/>
          <w:szCs w:val="20"/>
        </w:rPr>
        <w:t>удостоверяющего полномочия представителя</w:t>
      </w:r>
      <w:r>
        <w:rPr>
          <w:rFonts w:ascii="Times New Roman" w:hAnsi="Times New Roman" w:cs="Times New Roman"/>
          <w:color w:val="000000" w:themeColor="text1"/>
          <w:sz w:val="20"/>
          <w:szCs w:val="20"/>
        </w:rPr>
        <w:t xml:space="preserve"> _________________</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«____»  _________20___г.</w:t>
      </w:r>
      <w:r>
        <w:rPr>
          <w:rFonts w:ascii="Times New Roman" w:hAnsi="Times New Roman" w:cs="Times New Roman"/>
          <w:color w:val="000000" w:themeColor="text1"/>
          <w:sz w:val="20"/>
          <w:szCs w:val="20"/>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___________________________________________       _______________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(Ф.И.О.(отчество при наличии) заявителя/представителя)                    (подпись)</w:t>
      </w:r>
    </w:p>
    <w:p w:rsidR="00DE0FFF" w:rsidRDefault="00DE0FFF" w:rsidP="00DE0FFF">
      <w:pPr>
        <w:widowControl w:val="0"/>
        <w:tabs>
          <w:tab w:val="left" w:pos="567"/>
          <w:tab w:val="left" w:pos="6450"/>
        </w:tabs>
        <w:spacing w:after="0" w:line="240" w:lineRule="auto"/>
        <w:ind w:left="4536"/>
        <w:contextualSpacing/>
        <w:rPr>
          <w:rFonts w:ascii="Times New Roman" w:hAnsi="Times New Roman" w:cs="Times New Roman"/>
          <w:b/>
          <w:color w:val="000000" w:themeColor="text1"/>
          <w:sz w:val="28"/>
          <w:szCs w:val="28"/>
        </w:rPr>
      </w:pPr>
    </w:p>
    <w:p w:rsidR="00DE0FFF" w:rsidRDefault="00DE0FFF" w:rsidP="00DE0FFF">
      <w:pPr>
        <w:widowControl w:val="0"/>
        <w:tabs>
          <w:tab w:val="left" w:pos="567"/>
          <w:tab w:val="left" w:pos="6450"/>
        </w:tabs>
        <w:spacing w:after="0" w:line="240" w:lineRule="auto"/>
        <w:ind w:left="4536"/>
        <w:contextualSpacing/>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2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помещения жилым помещением, жилого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помещения непригодным для проживания,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многоквартирного 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сносу или реконструкции» на территории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Зильдяровский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муниципального района Миякинский район  Республики Башкортостан</w:t>
      </w:r>
    </w:p>
    <w:p w:rsidR="00DE0FFF" w:rsidRDefault="00DE0FFF" w:rsidP="00DE0FFF">
      <w:pPr>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Рекомендуемая форма заявления об исправлении опечаток и ошибок  в документах, выданных в результате предоставления муниципальной услуги </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6"/>
          <w:szCs w:val="16"/>
        </w:rPr>
        <w:t xml:space="preserve">(наименование Администрации              </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(Уполномоченного органа))</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(ФИО (отчество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основного документа, удостоверяющего личность:</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наименование документы, номер, кем и когда выдан)</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места жительства (пребывания):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 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электронной почты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Номер контактного телефона:</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ЗАЯВЛЕНИЕ</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Прошу устранить (исправить) опечатку и (или) ошибку (нужное указать) в ранее принятом (выданном) 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w:t>
      </w:r>
      <w:r>
        <w:rPr>
          <w:rFonts w:ascii="Times New Roman" w:hAnsi="Times New Roman" w:cs="Times New Roman"/>
          <w:color w:val="000000" w:themeColor="text1"/>
          <w:sz w:val="18"/>
          <w:szCs w:val="18"/>
        </w:rPr>
        <w:br/>
        <w:t xml:space="preserve">__________________________________________________________________ (указывается наименование документа, в котором допущена опечатка или ошибка) </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 № _____________________________________________</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(указывается дата принятия и номер документа, в котором допущена опечатка </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части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допущенная опечатка 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связи с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К заявлению прилагаются: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документ, подтверждающий полномочия представителя (в случае обращения за получением муниципальной услуги представителя);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(указываются реквизиты документа (-ов), обосновывающих доводы заявителя о наличии опечатки,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     _______________    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(дата)                              (подпись)                      (Ф.И.О.(отчество при наличии))</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документа, удостоверяющего личность представителя:</w:t>
      </w: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наименование документы, номер, кем и когда выдан)</w:t>
      </w:r>
    </w:p>
    <w:p w:rsidR="00DE0FFF" w:rsidRDefault="00DE0FFF" w:rsidP="00DE0FFF">
      <w:pPr>
        <w:autoSpaceDE w:val="0"/>
        <w:autoSpaceDN w:val="0"/>
        <w:adjustRightInd w:val="0"/>
        <w:spacing w:after="200" w:line="276" w:lineRule="auto"/>
        <w:ind w:firstLine="546"/>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8"/>
          <w:szCs w:val="18"/>
        </w:rPr>
        <w:br/>
        <w:t>(нужное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Администрации (Уполномоченном органе) (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направляются Заявителю посредством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электронного документа, который направляется Заявителю в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Документ, </w:t>
      </w:r>
      <w:r>
        <w:rPr>
          <w:rFonts w:ascii="Times New Roman" w:eastAsia="Calibri" w:hAnsi="Times New Roman" w:cs="Times New Roman"/>
          <w:color w:val="000000" w:themeColor="text1"/>
          <w:sz w:val="18"/>
          <w:szCs w:val="18"/>
        </w:rPr>
        <w:t>удостоверяющего полномочия представителя</w:t>
      </w:r>
      <w:r>
        <w:rPr>
          <w:rFonts w:ascii="Times New Roman" w:hAnsi="Times New Roman" w:cs="Times New Roman"/>
          <w:color w:val="000000" w:themeColor="text1"/>
          <w:sz w:val="18"/>
          <w:szCs w:val="18"/>
        </w:rPr>
        <w:t xml:space="preserve"> _________________</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eastAsia="Calibri" w:hAnsi="Times New Roman" w:cs="Times New Roman"/>
          <w:color w:val="000000" w:themeColor="text1"/>
          <w:sz w:val="18"/>
          <w:szCs w:val="18"/>
        </w:rPr>
        <w:t>«_____»  _________20___г.</w:t>
      </w:r>
      <w:r>
        <w:rPr>
          <w:rFonts w:ascii="Times New Roman" w:hAnsi="Times New Roman" w:cs="Times New Roman"/>
          <w:color w:val="000000" w:themeColor="text1"/>
          <w:sz w:val="18"/>
          <w:szCs w:val="18"/>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___________________________________________       ______________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(Ф.И.О.(отчество при наличии)  заявителя/представителя)                 (подпись)</w:t>
      </w: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24"/>
          <w:szCs w:val="24"/>
        </w:rPr>
        <w:sectPr w:rsidR="00DE0FFF" w:rsidSect="00DE0FFF">
          <w:type w:val="continuous"/>
          <w:pgSz w:w="11905" w:h="16838"/>
          <w:pgMar w:top="284" w:right="851" w:bottom="709" w:left="1701" w:header="567" w:footer="0" w:gutter="0"/>
          <w:cols w:space="720"/>
        </w:sectPr>
      </w:pPr>
    </w:p>
    <w:p w:rsidR="00DE0FFF" w:rsidRDefault="00DE0FFF" w:rsidP="00DE0FFF">
      <w:pPr>
        <w:tabs>
          <w:tab w:val="left" w:pos="12705"/>
        </w:tabs>
        <w:spacing w:after="0" w:line="240" w:lineRule="auto"/>
        <w:ind w:firstLine="67"/>
        <w:jc w:val="right"/>
        <w:rPr>
          <w:rFonts w:ascii="Times New Roman" w:hAnsi="Times New Roman" w:cs="Times New Roman"/>
          <w:b/>
          <w:color w:val="000000" w:themeColor="text1"/>
          <w:sz w:val="16"/>
          <w:szCs w:val="16"/>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16"/>
          <w:szCs w:val="16"/>
        </w:rPr>
        <w:t xml:space="preserve"> </w:t>
      </w:r>
      <w:r>
        <w:rPr>
          <w:rFonts w:ascii="Times New Roman" w:hAnsi="Times New Roman" w:cs="Times New Roman"/>
          <w:b/>
          <w:color w:val="000000" w:themeColor="text1"/>
          <w:sz w:val="16"/>
          <w:szCs w:val="16"/>
        </w:rPr>
        <w:t xml:space="preserve">Приложение № 3 к Административном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непригодным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Зильдяровский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Миякинский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rPr>
          <w:rFonts w:ascii="Times New Roman" w:hAnsi="Times New Roman" w:cs="Times New Roman"/>
          <w:color w:val="000000" w:themeColor="text1"/>
          <w:sz w:val="28"/>
          <w:szCs w:val="28"/>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8"/>
          <w:szCs w:val="28"/>
        </w:rPr>
        <w:t xml:space="preserve">Состав, последовательность и сроки выполнения административных    процедур (действий) при предоставлении </w:t>
      </w:r>
      <w:r>
        <w:rPr>
          <w:rFonts w:ascii="Times New Roman" w:hAnsi="Times New Roman" w:cs="Times New Roman"/>
          <w:color w:val="000000" w:themeColor="text1"/>
          <w:sz w:val="20"/>
          <w:szCs w:val="20"/>
        </w:rPr>
        <w:t>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tbl>
      <w:tblPr>
        <w:tblW w:w="0" w:type="auto"/>
        <w:tblLayout w:type="fixed"/>
        <w:tblLook w:val="04A0" w:firstRow="1" w:lastRow="0" w:firstColumn="1" w:lastColumn="0" w:noHBand="0" w:noVBand="1"/>
      </w:tblPr>
      <w:tblGrid>
        <w:gridCol w:w="2415"/>
        <w:gridCol w:w="2569"/>
        <w:gridCol w:w="2336"/>
        <w:gridCol w:w="2456"/>
        <w:gridCol w:w="2268"/>
        <w:gridCol w:w="2941"/>
      </w:tblGrid>
      <w:tr w:rsidR="00DE0FFF" w:rsidTr="00DE0FFF">
        <w:trPr>
          <w:trHeight w:val="1780"/>
        </w:trPr>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Основание для начала административной процедуры</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Содержание административных действий</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Срок выполнения административных действий</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ответственное за выполнение административного действия</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Критерии принятия решения</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Результат административного действия, способ фиксации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(получение) и регистрация заявления и документов (информации), необходимых для предоставления муниципальной услуги</w:t>
            </w:r>
          </w:p>
        </w:tc>
      </w:tr>
      <w:tr w:rsidR="00DE0FFF" w:rsidTr="00DE0FFF">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поступление заявления и документов в Администрацию (Уполномоченный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и регистрация заявления и прилагаемых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регистрацию корреспонденции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наличие/отсутствие оснований для отказа в приеме документов, предусмотренных пунктами 2.13 и 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отказ в приеме документов: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случае личного обращения в Администрацию по основаниями, указанным в пункте 2.12. Административного регламента, - в устной форме;</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случае поступления через РПГУ </w:t>
            </w:r>
            <w:r w:rsidR="005E3212">
              <w:rPr>
                <w:rFonts w:ascii="Times New Roman" w:hAnsi="Times New Roman" w:cs="Times New Roman"/>
                <w:color w:val="000000" w:themeColor="text1"/>
                <w:sz w:val="20"/>
                <w:szCs w:val="20"/>
              </w:rPr>
              <w:t>, ЕПГУ</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r w:rsidR="005E3212">
              <w:rPr>
                <w:rFonts w:ascii="Times New Roman" w:hAnsi="Times New Roman" w:cs="Times New Roman"/>
                <w:color w:val="000000" w:themeColor="text1"/>
                <w:sz w:val="20"/>
                <w:szCs w:val="20"/>
              </w:rPr>
              <w:t>, ЕПГУ</w:t>
            </w:r>
            <w:bookmarkStart w:id="4" w:name="_GoBack"/>
            <w:bookmarkEnd w:id="4"/>
            <w:r>
              <w:rPr>
                <w:rFonts w:ascii="Times New Roman" w:hAnsi="Times New Roman" w:cs="Times New Roman"/>
                <w:color w:val="000000" w:themeColor="text1"/>
                <w:sz w:val="20"/>
                <w:szCs w:val="20"/>
              </w:rPr>
              <w:t>;</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случае  поступления почтовым отправлением или через многофункциональный 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r>
      <w:tr w:rsidR="00DE0FFF" w:rsidTr="00DE0FFF">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возврат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рабочих дня</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DE0FFF" w:rsidRDefault="00DE0FFF">
            <w:pPr>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направленное заявление заявителю и соответствующих документов</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rPr>
          <w:trHeight w:val="965"/>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DE0FFF" w:rsidRDefault="00DE0FFF">
            <w:pPr>
              <w:spacing w:after="200" w:line="276" w:lineRule="auto"/>
              <w:jc w:val="both"/>
              <w:rPr>
                <w:rFonts w:ascii="Times New Roman" w:hAnsi="Times New Roman" w:cs="Times New Roman"/>
                <w:color w:val="000000" w:themeColor="text1"/>
                <w:sz w:val="20"/>
                <w:szCs w:val="20"/>
              </w:rPr>
            </w:pPr>
          </w:p>
        </w:tc>
        <w:tc>
          <w:tcPr>
            <w:tcW w:w="2336" w:type="dxa"/>
            <w:vMerge w:val="restart"/>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p w:rsidR="00DE0FFF" w:rsidRDefault="00DE0FFF">
            <w:pPr>
              <w:autoSpaceDE w:val="0"/>
              <w:autoSpaceDN w:val="0"/>
              <w:adjustRightInd w:val="0"/>
              <w:spacing w:after="200" w:line="276" w:lineRule="auto"/>
              <w:ind w:firstLine="709"/>
              <w:jc w:val="both"/>
              <w:rPr>
                <w:rFonts w:ascii="Times New Roman" w:hAnsi="Times New Roman" w:cs="Times New Roman"/>
                <w:color w:val="000000" w:themeColor="text1"/>
                <w:sz w:val="20"/>
                <w:szCs w:val="20"/>
              </w:rPr>
            </w:pP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должностное лицо Администрации (Уполномоченного органа), ответственное за предоставление муниципальной услуги </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необходимости истребования иных дополнительных документов</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получение ответов на межведомственные запросы, формирование полного комплекта документов </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формирование комплекта документа</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подготовка и согласование проекта письма Администрации (Уполномоченного органа) о возврате заявителю без рассмотрения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основания для возврата заявления и прилагаемых документов  в соответствие  пунктом 2.15.2 настоящего Административного регламента</w:t>
            </w:r>
          </w:p>
          <w:p w:rsidR="00DE0FFF" w:rsidRDefault="00DE0FFF">
            <w:pPr>
              <w:spacing w:after="200" w:line="276" w:lineRule="auto"/>
              <w:ind w:firstLine="567"/>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Организация и проведение заседания Межведомственной комиссии</w:t>
            </w:r>
          </w:p>
        </w:tc>
      </w:tr>
      <w:tr w:rsidR="00DE0FFF" w:rsidTr="00DE0FFF">
        <w:trPr>
          <w:trHeight w:val="192"/>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Сформированный комплект документов</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определение состава привлекаемых экспертов</w:t>
            </w:r>
          </w:p>
        </w:tc>
        <w:tc>
          <w:tcPr>
            <w:tcW w:w="233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20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Межведомственная комиссия</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Акт Межведомственной комиссии о привлечении экспертов</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протокол заседания Межведомственной комиссии, содержащий сведения о необходимости обследования помещения</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обследование помещения</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принятие Межведомственной комиссией решения о необходимости проведения обследования  требования, которым должно отвечать жилое помещение ,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Акт обследования помещения,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подписанный </w:t>
            </w:r>
          </w:p>
          <w:p w:rsidR="00DE0FFF" w:rsidRDefault="00DE0FFF">
            <w:pPr>
              <w:spacing w:after="200" w:line="276" w:lineRule="auto"/>
              <w:jc w:val="both"/>
              <w:rPr>
                <w:rFonts w:ascii="Times New Roman" w:hAnsi="Times New Roman" w:cs="Times New Roman"/>
                <w:color w:val="000000" w:themeColor="text1"/>
                <w:sz w:val="20"/>
                <w:szCs w:val="20"/>
              </w:rPr>
            </w:pP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оформленное в установленном порядке заключение Межведомственной комиссии (в трех экземплярах):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соответствии помещения требованиям, предъявляемым к жилому помещению, и его пригодности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 выявлении оснований для признания помещения непригодным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выявлении оснований для признания многоквартирного дома аварийным и подлежащим реконструкции;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выявлении оснований для признания многоквартирного дома аварийным и подлежащим сносу или реконструкции </w:t>
            </w:r>
          </w:p>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Подготовка и оформление заключения Межведомственной комиссии </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ign w:val="center"/>
            <w:hideMark/>
          </w:tcPr>
          <w:p w:rsidR="00DE0FFF" w:rsidRDefault="00DE0FFF">
            <w:pPr>
              <w:spacing w:after="0"/>
              <w:rPr>
                <w:rFonts w:ascii="Times New Roman" w:hAnsi="Times New Roman" w:cs="Times New Roman"/>
                <w:color w:val="000000" w:themeColor="text1"/>
                <w:sz w:val="20"/>
                <w:szCs w:val="20"/>
                <w:highlight w:val="yellow"/>
              </w:rPr>
            </w:pP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965"/>
        </w:trPr>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календарных дня с даты подписания заключения Межведомственной комиссии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секретарь межведомственной комиссии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Заключение Межведомственной комиссии, поступившее в Администрацию (уполномоченный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 календарных дней со дня поступления заключения Межведомственной 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 жилых помещений), находящихся границах зоны чрезвычайной ситуации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Решение, отраженное в заключении Межведомственной комиссии</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Распоряжение Главы Администрации, принятое в установленном порядке </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заявителю результата муниципальной услуги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календарных дней с даты подписания распоряжения Главы Администрации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 и заключение Межведомственной комиссии, направленные (выданные) заявителю следующими способами: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виде бумажных документов, которые Заявитель получает непосредственное при личном обращении в Администрации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бумажных документы, которые направляются Заявителю посредством почтового отправления;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электронных документов, которые направляются Заявителю в «Личный кабинет» РПГУ</w:t>
            </w:r>
          </w:p>
        </w:tc>
      </w:tr>
    </w:tbl>
    <w:p w:rsidR="00DE0FFF" w:rsidRDefault="00DE0FFF" w:rsidP="00DE0FFF">
      <w:pPr>
        <w:spacing w:after="0" w:line="240" w:lineRule="auto"/>
        <w:rPr>
          <w:rFonts w:ascii="Times New Roman" w:hAnsi="Times New Roman" w:cs="Times New Roman"/>
          <w:color w:val="000000" w:themeColor="text1"/>
          <w:sz w:val="20"/>
          <w:szCs w:val="20"/>
        </w:rPr>
        <w:sectPr w:rsidR="00DE0FFF">
          <w:pgSz w:w="16838" w:h="11905" w:orient="landscape"/>
          <w:pgMar w:top="851" w:right="709" w:bottom="1701" w:left="1134" w:header="567" w:footer="0" w:gutter="0"/>
          <w:cols w:space="720"/>
        </w:sect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4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непригодным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Зильдяровский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Миякинский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ind w:firstLine="67"/>
        <w:jc w:val="both"/>
        <w:rPr>
          <w:rFonts w:ascii="Times New Roman" w:hAnsi="Times New Roman" w:cs="Times New Roman"/>
          <w:b/>
          <w:color w:val="000000" w:themeColor="text1"/>
          <w:sz w:val="28"/>
          <w:szCs w:val="2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Сведения о заявителе, которому адресован документ</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адрес:__________________________________________________________________________________эл.почта:____________________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20"/>
          <w:szCs w:val="20"/>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Уведомление</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об отказе в приеме документов, необходимых для предоставления 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p w:rsidR="00DE0FFF" w:rsidRDefault="00DE0FFF" w:rsidP="00DE0FFF">
      <w:pPr>
        <w:spacing w:after="0" w:line="240" w:lineRule="auto"/>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
    <w:p w:rsidR="00DE0FFF" w:rsidRDefault="00DE0FFF" w:rsidP="00DE0FF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(указать основание)</w:t>
      </w:r>
    </w:p>
    <w:p w:rsidR="00DE0FFF" w:rsidRDefault="00DE0FFF" w:rsidP="00DE0FFF">
      <w:pPr>
        <w:pBdr>
          <w:bottom w:val="single" w:sz="12" w:space="12" w:color="auto"/>
        </w:pBd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                              </w:t>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t xml:space="preserve">___________             __________________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(должностное лицо, уполномоченное                       (подпись)                                           (инициалы, фамилия)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 принятие решения об отказе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приеме документов</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(возврате заявления заявителю) </w:t>
      </w:r>
    </w:p>
    <w:p w:rsidR="00DE0FFF" w:rsidRDefault="00DE0FFF" w:rsidP="00DE0FFF">
      <w:pPr>
        <w:spacing w:after="0" w:line="240" w:lineRule="auto"/>
        <w:jc w:val="both"/>
        <w:rPr>
          <w:rFonts w:ascii="Times New Roman" w:hAnsi="Times New Roman" w:cs="Times New Roman"/>
          <w:color w:val="000000" w:themeColor="text1"/>
          <w:sz w:val="20"/>
          <w:szCs w:val="20"/>
        </w:rPr>
      </w:pP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М.П.                                         « __» ________20___г </w:t>
      </w:r>
    </w:p>
    <w:p w:rsidR="00DE0FFF" w:rsidRDefault="00DE0FFF" w:rsidP="00DE0FFF">
      <w:pPr>
        <w:spacing w:after="200" w:line="276" w:lineRule="auto"/>
        <w:rPr>
          <w:rFonts w:ascii="Times New Roman" w:hAnsi="Times New Roman" w:cs="Times New Roman"/>
          <w:sz w:val="28"/>
          <w:szCs w:val="28"/>
        </w:rPr>
      </w:pPr>
    </w:p>
    <w:p w:rsidR="00DE0FFF" w:rsidRDefault="00DE0FFF" w:rsidP="00DE0FFF"/>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uppressAutoHyphens/>
        <w:spacing w:after="0" w:line="240" w:lineRule="auto"/>
        <w:jc w:val="both"/>
        <w:rPr>
          <w:rFonts w:ascii="Times New Roman" w:eastAsia="Times New Roman" w:hAnsi="Times New Roman" w:cs="Times New Roman"/>
          <w:sz w:val="28"/>
          <w:szCs w:val="28"/>
          <w:lang w:eastAsia="ar-SA"/>
        </w:rPr>
      </w:pPr>
    </w:p>
    <w:p w:rsidR="00DE0FFF" w:rsidRDefault="00DE0FFF"/>
    <w:sectPr w:rsidR="00DE0FFF" w:rsidSect="00DE0FFF">
      <w:headerReference w:type="default" r:id="rId22"/>
      <w:footerReference w:type="even" r:id="rId23"/>
      <w:footerReference w:type="default" r:id="rId24"/>
      <w:headerReference w:type="first" r:id="rId25"/>
      <w:footerReference w:type="first" r:id="rId26"/>
      <w:type w:val="continuous"/>
      <w:pgSz w:w="11906" w:h="16838"/>
      <w:pgMar w:top="776" w:right="707" w:bottom="7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FF" w:rsidRDefault="00DE0F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FF" w:rsidRDefault="00DE0FFF">
    <w:pPr>
      <w:pStyle w:val="a5"/>
      <w:ind w:right="360"/>
    </w:pPr>
    <w:r>
      <w:rPr>
        <w:noProof/>
        <w:lang w:eastAsia="ru-RU"/>
      </w:rPr>
      <mc:AlternateContent>
        <mc:Choice Requires="wps">
          <w:drawing>
            <wp:anchor distT="0" distB="0" distL="0" distR="0" simplePos="0" relativeHeight="251659264" behindDoc="0" locked="0" layoutInCell="1" allowOverlap="1" wp14:anchorId="372BE8FC" wp14:editId="2A95D37B">
              <wp:simplePos x="0" y="0"/>
              <wp:positionH relativeFrom="page">
                <wp:posOffset>7184390</wp:posOffset>
              </wp:positionH>
              <wp:positionV relativeFrom="paragraph">
                <wp:posOffset>635</wp:posOffset>
              </wp:positionV>
              <wp:extent cx="13970" cy="174625"/>
              <wp:effectExtent l="2540" t="1905" r="2540" b="444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FFF" w:rsidRDefault="00DE0FFF">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BE8FC" id="_x0000_t202" coordsize="21600,21600" o:spt="202" path="m,l,21600r21600,l21600,xe">
              <v:stroke joinstyle="miter"/>
              <v:path gradientshapeok="t" o:connecttype="rect"/>
            </v:shapetype>
            <v:shape id="Надпись 6" o:spid="_x0000_s1026"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DE0FFF" w:rsidRDefault="00DE0FFF">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FF" w:rsidRDefault="00DE0FF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FF" w:rsidRDefault="00DE0F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FF" w:rsidRDefault="00DE0F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CA01F0C"/>
    <w:multiLevelType w:val="multilevel"/>
    <w:tmpl w:val="6EB460A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462F2A5E"/>
    <w:multiLevelType w:val="hybridMultilevel"/>
    <w:tmpl w:val="3F981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76F04C0"/>
    <w:multiLevelType w:val="hybridMultilevel"/>
    <w:tmpl w:val="0DB05C90"/>
    <w:lvl w:ilvl="0" w:tplc="62F4806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FF"/>
    <w:rsid w:val="003F6ABC"/>
    <w:rsid w:val="005E3212"/>
    <w:rsid w:val="00DE0FFF"/>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E93D-81B0-45DF-963F-5103B9B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DE0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nhideWhenUsed/>
    <w:qFormat/>
    <w:rsid w:val="00DE0F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E0FFF"/>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DE0FFF"/>
    <w:rPr>
      <w:rFonts w:asciiTheme="majorHAnsi" w:eastAsiaTheme="majorEastAsia" w:hAnsiTheme="majorHAnsi" w:cstheme="majorBidi"/>
      <w:color w:val="2E74B5" w:themeColor="accent1" w:themeShade="BF"/>
    </w:rPr>
  </w:style>
  <w:style w:type="paragraph" w:styleId="a3">
    <w:name w:val="header"/>
    <w:basedOn w:val="a"/>
    <w:link w:val="a4"/>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DE0FFF"/>
    <w:rPr>
      <w:rFonts w:ascii="Times New Roman" w:eastAsia="Times New Roman" w:hAnsi="Times New Roman" w:cs="Times New Roman"/>
      <w:sz w:val="24"/>
      <w:szCs w:val="24"/>
      <w:lang w:eastAsia="ar-SA"/>
    </w:rPr>
  </w:style>
  <w:style w:type="paragraph" w:styleId="a5">
    <w:name w:val="footer"/>
    <w:basedOn w:val="a"/>
    <w:link w:val="a6"/>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DE0FFF"/>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DE0FFF"/>
    <w:rPr>
      <w:color w:val="0563C1" w:themeColor="hyperlink"/>
      <w:u w:val="single"/>
    </w:rPr>
  </w:style>
  <w:style w:type="character" w:customStyle="1" w:styleId="HTML">
    <w:name w:val="Стандартный HTML Знак"/>
    <w:basedOn w:val="a0"/>
    <w:link w:val="HTML0"/>
    <w:uiPriority w:val="99"/>
    <w:semiHidden/>
    <w:rsid w:val="00DE0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_а_Е’__ (дќа) И’ц_1 Знак,_а_Е’__ (дќа) И’ц_ И’ц_ Знак,___С¬__ (_x_) ÷¬__1 Знак,___С¬__ (_x_) ÷¬__ ÷¬__ Знак"/>
    <w:link w:val="a9"/>
    <w:uiPriority w:val="99"/>
    <w:semiHidden/>
    <w:locked/>
    <w:rsid w:val="00DE0FFF"/>
    <w:rPr>
      <w:rFonts w:ascii="Times New Roman" w:hAnsi="Times New Roman" w:cs="Times New Roman"/>
      <w:sz w:val="24"/>
      <w:szCs w:val="24"/>
      <w:lang w:eastAsia="ru-RU"/>
    </w:rPr>
  </w:style>
  <w:style w:type="paragraph" w:styleId="a9">
    <w:name w:val="Normal (Web)"/>
    <w:aliases w:val="_а_Е’__ (дќа) И’ц_1,_а_Е’__ (дќа) И’ц_ И’ц_,___С¬__ (_x_) ÷¬__1,___С¬__ (_x_) ÷¬__ ÷¬__"/>
    <w:basedOn w:val="a"/>
    <w:link w:val="a8"/>
    <w:uiPriority w:val="99"/>
    <w:semiHidden/>
    <w:unhideWhenUsed/>
    <w:qFormat/>
    <w:rsid w:val="00DE0FFF"/>
    <w:pPr>
      <w:spacing w:after="200" w:line="276" w:lineRule="auto"/>
      <w:ind w:left="720"/>
      <w:contextualSpacing/>
    </w:pPr>
    <w:rPr>
      <w:rFonts w:ascii="Times New Roman" w:hAnsi="Times New Roman" w:cs="Times New Roman"/>
      <w:sz w:val="24"/>
      <w:szCs w:val="24"/>
      <w:lang w:eastAsia="ru-RU"/>
    </w:rPr>
  </w:style>
  <w:style w:type="character" w:customStyle="1" w:styleId="aa">
    <w:name w:val="Текст сноски Знак"/>
    <w:basedOn w:val="a0"/>
    <w:link w:val="ab"/>
    <w:uiPriority w:val="99"/>
    <w:semiHidden/>
    <w:locked/>
    <w:rsid w:val="00DE0FFF"/>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DE0FF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d"/>
    <w:uiPriority w:val="99"/>
    <w:semiHidden/>
    <w:locked/>
    <w:rsid w:val="00DE0FFF"/>
    <w:rPr>
      <w:rFonts w:ascii="Times New Roman" w:hAnsi="Times New Roman" w:cs="Times New Roman"/>
      <w:sz w:val="20"/>
      <w:szCs w:val="20"/>
    </w:rPr>
  </w:style>
  <w:style w:type="paragraph" w:styleId="ad">
    <w:name w:val="annotation text"/>
    <w:basedOn w:val="a"/>
    <w:link w:val="ac"/>
    <w:uiPriority w:val="99"/>
    <w:semiHidden/>
    <w:unhideWhenUsed/>
    <w:rsid w:val="00DE0FFF"/>
    <w:pPr>
      <w:spacing w:line="240" w:lineRule="auto"/>
    </w:pPr>
    <w:rPr>
      <w:rFonts w:ascii="Times New Roman" w:hAnsi="Times New Roman" w:cs="Times New Roman"/>
      <w:sz w:val="20"/>
      <w:szCs w:val="20"/>
    </w:rPr>
  </w:style>
  <w:style w:type="character" w:customStyle="1" w:styleId="1">
    <w:name w:val="Текст примечания Знак1"/>
    <w:basedOn w:val="a0"/>
    <w:uiPriority w:val="99"/>
    <w:semiHidden/>
    <w:rsid w:val="00DE0FFF"/>
    <w:rPr>
      <w:sz w:val="20"/>
      <w:szCs w:val="20"/>
    </w:rPr>
  </w:style>
  <w:style w:type="character" w:customStyle="1" w:styleId="ae">
    <w:name w:val="Тема примечания Знак"/>
    <w:basedOn w:val="ac"/>
    <w:link w:val="af"/>
    <w:uiPriority w:val="99"/>
    <w:semiHidden/>
    <w:locked/>
    <w:rsid w:val="00DE0FFF"/>
    <w:rPr>
      <w:rFonts w:ascii="Times New Roman" w:hAnsi="Times New Roman" w:cs="Times New Roman"/>
      <w:b/>
      <w:bCs/>
      <w:sz w:val="20"/>
      <w:szCs w:val="20"/>
    </w:rPr>
  </w:style>
  <w:style w:type="paragraph" w:styleId="af">
    <w:name w:val="annotation subject"/>
    <w:basedOn w:val="ad"/>
    <w:next w:val="ad"/>
    <w:link w:val="ae"/>
    <w:uiPriority w:val="99"/>
    <w:semiHidden/>
    <w:unhideWhenUsed/>
    <w:rsid w:val="00DE0FFF"/>
    <w:rPr>
      <w:b/>
      <w:bCs/>
    </w:rPr>
  </w:style>
  <w:style w:type="character" w:customStyle="1" w:styleId="af0">
    <w:name w:val="Текст выноски Знак"/>
    <w:basedOn w:val="a0"/>
    <w:link w:val="af1"/>
    <w:uiPriority w:val="99"/>
    <w:semiHidden/>
    <w:locked/>
    <w:rsid w:val="00DE0FFF"/>
    <w:rPr>
      <w:rFonts w:ascii="Tahoma" w:hAnsi="Tahoma" w:cs="Tahoma"/>
      <w:sz w:val="16"/>
      <w:szCs w:val="16"/>
    </w:rPr>
  </w:style>
  <w:style w:type="paragraph" w:styleId="af1">
    <w:name w:val="Balloon Text"/>
    <w:basedOn w:val="a"/>
    <w:link w:val="af0"/>
    <w:uiPriority w:val="99"/>
    <w:semiHidden/>
    <w:unhideWhenUsed/>
    <w:rsid w:val="00DE0FFF"/>
    <w:pPr>
      <w:spacing w:after="0" w:line="240" w:lineRule="auto"/>
    </w:pPr>
    <w:rPr>
      <w:rFonts w:ascii="Tahoma" w:hAnsi="Tahoma" w:cs="Tahoma"/>
      <w:sz w:val="16"/>
      <w:szCs w:val="16"/>
    </w:rPr>
  </w:style>
  <w:style w:type="paragraph" w:customStyle="1" w:styleId="formattext">
    <w:name w:val="formattext"/>
    <w:basedOn w:val="a"/>
    <w:uiPriority w:val="99"/>
    <w:rsid w:val="00DE0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E0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DE0FFF"/>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DE0F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DE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E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Стиль8"/>
    <w:basedOn w:val="a"/>
    <w:uiPriority w:val="99"/>
    <w:rsid w:val="00DE0FFF"/>
    <w:pPr>
      <w:spacing w:after="0" w:line="240" w:lineRule="auto"/>
    </w:pPr>
    <w:rPr>
      <w:rFonts w:ascii="Times New Roman" w:eastAsia="Calibri" w:hAnsi="Times New Roman" w:cs="Times New Roman"/>
      <w:noProo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0F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Тема примечания Знак1"/>
    <w:basedOn w:val="1"/>
    <w:uiPriority w:val="99"/>
    <w:semiHidden/>
    <w:rsid w:val="00DE0FFF"/>
    <w:rPr>
      <w:b/>
      <w:bCs/>
      <w:sz w:val="20"/>
      <w:szCs w:val="20"/>
    </w:rPr>
  </w:style>
  <w:style w:type="character" w:customStyle="1" w:styleId="11">
    <w:name w:val="Текст выноски Знак1"/>
    <w:basedOn w:val="a0"/>
    <w:uiPriority w:val="99"/>
    <w:semiHidden/>
    <w:rsid w:val="00DE0FFF"/>
    <w:rPr>
      <w:rFonts w:ascii="Segoe UI" w:hAnsi="Segoe UI" w:cs="Segoe UI"/>
      <w:sz w:val="18"/>
      <w:szCs w:val="18"/>
    </w:rPr>
  </w:style>
  <w:style w:type="character" w:customStyle="1" w:styleId="12">
    <w:name w:val="Текст сноски Знак1"/>
    <w:basedOn w:val="a0"/>
    <w:uiPriority w:val="99"/>
    <w:semiHidden/>
    <w:rsid w:val="00DE0FFF"/>
    <w:rPr>
      <w:sz w:val="20"/>
      <w:szCs w:val="20"/>
    </w:rPr>
  </w:style>
  <w:style w:type="character" w:customStyle="1" w:styleId="frgu-content-accordeon">
    <w:name w:val="frgu-content-accordeon"/>
    <w:basedOn w:val="a0"/>
    <w:rsid w:val="00DE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zildyarovski.ru/" TargetMode="External"/><Relationship Id="rId13" Type="http://schemas.openxmlformats.org/officeDocument/2006/relationships/hyperlink" Target="consultantplus://offline/ref=E898246B7C984A266048FD991D6B01ADBF3F7B0D60CFF961DFA088F805C91D3802CFA19681DF9F4CoBI3L"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40FD0C848C7C6717E2BC40EB4373EAE4B8F6C39356ED854A71EDFF2FD48CF7B57C3B619338F862FElF72M" TargetMode="External"/><Relationship Id="rId7" Type="http://schemas.openxmlformats.org/officeDocument/2006/relationships/hyperlink" Target="http://www.gosuslugi.bashkortostan.ru" TargetMode="External"/><Relationship Id="rId12" Type="http://schemas.openxmlformats.org/officeDocument/2006/relationships/hyperlink" Target="consultantplus://offline/ref=471BF37BF891D04E96BF295E5DC578467518DF665BEFB79D3DD0B288EA6A506979950C7970EE37A6EF04FBCE2D3E2B4C5BDDBF7C3BK1FCJ"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hyperlink" Target="consultantplus://offline/ref=797ACBA3B8B7E8871B0FF8051ECEB92B68F3EB4D7061A965B374B2F16BA794531ADB6362FD1767E2DB0FD8AF9Fd3XFH" TargetMode="External"/><Relationship Id="rId11" Type="http://schemas.openxmlformats.org/officeDocument/2006/relationships/hyperlink" Target="consultantplus://offline/ref=40FD0C848C7C6717E2BC40EB4373EAE4B8F6C39356ED854A71EDFF2FD48CF7B57C3B619338F862FElF72M" TargetMode="External"/><Relationship Id="rId24" Type="http://schemas.openxmlformats.org/officeDocument/2006/relationships/footer" Target="footer2.xml"/><Relationship Id="rId5" Type="http://schemas.openxmlformats.org/officeDocument/2006/relationships/hyperlink" Target="http://spsatievski.ru/" TargetMode="External"/><Relationship Id="rId15" Type="http://schemas.openxmlformats.org/officeDocument/2006/relationships/hyperlink" Target="consultantplus://offline/ref=D176B7A0019345AFDDC0DD8FBD31AD6F6806BFEAEF9D1A7E5C642FD0FD2124789D614FF505DAFAF5E0A92BC5589B6836CBC4D8269108w3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file:///C:\Users\AKHMET~1.M\AppData\Local\Temp\&#1053;&#1077;&#1087;&#1088;&#1080;&#1075;&#1086;&#1076;&#1085;&#1099;&#1077;%20(&#1080;&#1090;&#1086;&#1075;).docx" TargetMode="External"/><Relationship Id="rId14" Type="http://schemas.openxmlformats.org/officeDocument/2006/relationships/hyperlink" Target="consultantplus://offline/ref=D176B7A0019345AFDDC0DD8FBD31AD6F6A05BEE1EC9A1A7E5C642FD0FD2124789D614FF70DDCF1A1B6E62A991DCD7B37CCC4DA228D80F0190FwFF"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16283</Words>
  <Characters>92816</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vt:lpstr>I. Общие положения</vt:lpstr>
      <vt:lpstr>    Предмет регулирования Административного регламента</vt:lpstr>
      <vt:lpstr>Круг заявителей</vt:lpstr>
      <vt:lpstr>Требования к порядку информирования о предоставлении муниципальной услуги</vt:lpstr>
      <vt:lpstr>II. Стандарт предоставления муниципальной услуги</vt:lpstr>
      <vt:lpstr>    Наименование муниципальной услуги</vt:lpstr>
      <vt:lpstr>Описание результата предоставления муниципальной услуги</vt:lpstr>
      <vt:lpstr>распоряжение Главы Администрации сельского поселения Зильдяровский  сельсовет му</vt:lpstr>
      <vt:lpstr/>
      <vt:lpstr>Срок предоставления муниципальной услуги, в том числе  с учетом необходимости об</vt:lpstr>
      <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vt:lpstr>
      <vt:lpstr/>
      <vt:lpstr>Исчерпывающий перечень документов, необходимых  в соответствии с нормативными пр</vt:lpstr>
      <vt:lpstr/>
      <vt:lpstr>Исчерпывающий перечень оснований для отказа в приеме документов, необходимых для</vt:lpstr>
      <vt:lpstr/>
      <vt:lpstr>Исчерпывающий перечень оснований для приостановления или отказа в предоставлении</vt:lpstr>
      <vt:lpstr>Перечень услуг, которые являются необходимыми и обязательными для предоставления</vt:lpstr>
      <vt:lpstr/>
      <vt:lpstr>Порядок, размер и основания взимания государственной пошлины или иной платы, взи</vt:lpstr>
      <vt:lpstr/>
      <vt:lpstr/>
      <vt:lpstr>Порядок, размер и основания взимания платы за предоставление услуг, которые явля</vt:lpstr>
      <vt:lpstr/>
      <vt:lpstr>Максимальный срок ожидания в очереди при подаче запроса </vt:lpstr>
      <vt:lpstr>о предоставлении муниципальной услуги и при получении результата предоставления </vt:lpstr>
      <vt:lpstr/>
      <vt:lpstr>Срок и порядок регистрации запроса заявителя о предоставлении муниципальной услу</vt:lpstr>
      <vt:lpstr>Исчерпывающий перечень административных процедур</vt:lpstr>
      <vt:lpstr>Порядок осуществления текущего контроля за соблюдением и исполнением ответственн</vt:lpstr>
      <vt:lpstr>Порядок и периодичность осуществления плановых и внеплановых проверок полноты и </vt:lpstr>
      <vt:lpstr>Ответственность должностных лиц за решения и действия (бездействие), принимаемые</vt:lpstr>
      <vt:lpstr>Требования к порядку и формам контроля за предоставлением муниципальной услуги, </vt:lpstr>
      <vt:lpstr>    V. Досудебный (внесудебный) порядок обжалования решений </vt:lpstr>
      <vt:lpstr>    и действий (бездействия) органа, предоставляющего муниципальную услугу, а также </vt:lpstr>
      <vt:lpstr>    </vt:lpstr>
      <vt:lpstr>Информация о праве  заявителей  на досудебное  (внесудебное)  обжалование действ</vt:lpstr>
    </vt:vector>
  </TitlesOfParts>
  <Company/>
  <LinksUpToDate>false</LinksUpToDate>
  <CharactersWithSpaces>108882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2024-08-08T09:30:00Z</dcterms:created>
  <dcterms:modified xsi:type="dcterms:W3CDTF">2024-08-08T09:49:00Z</dcterms:modified>
</cp:coreProperties>
</file>