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F2F" w:rsidRDefault="002E7F2F" w:rsidP="002E7F2F">
      <w:pPr>
        <w:shd w:val="clear" w:color="auto" w:fill="FFFFFF"/>
        <w:spacing w:before="19"/>
        <w:ind w:left="-180" w:right="180"/>
        <w:rPr>
          <w:rFonts w:ascii="Century Tat" w:hAnsi="Century Tat"/>
          <w:sz w:val="20"/>
        </w:rPr>
      </w:pPr>
    </w:p>
    <w:p w:rsidR="002E7F2F" w:rsidRDefault="002E7F2F" w:rsidP="002E7F2F">
      <w:pPr>
        <w:shd w:val="clear" w:color="auto" w:fill="FFFFFF"/>
        <w:spacing w:before="19"/>
        <w:ind w:left="-180" w:right="180"/>
        <w:rPr>
          <w:rFonts w:ascii="Century Tat" w:hAnsi="Century Tat"/>
          <w:sz w:val="20"/>
        </w:rPr>
        <w:sectPr w:rsidR="002E7F2F">
          <w:headerReference w:type="default" r:id="rId7"/>
          <w:footerReference w:type="even" r:id="rId8"/>
          <w:footerReference w:type="default" r:id="rId9"/>
          <w:headerReference w:type="first" r:id="rId10"/>
          <w:footerReference w:type="first" r:id="rId11"/>
          <w:pgSz w:w="11906" w:h="16838"/>
          <w:pgMar w:top="776" w:right="569" w:bottom="776" w:left="720" w:header="720" w:footer="720" w:gutter="0"/>
          <w:cols w:space="720"/>
          <w:docGrid w:linePitch="360"/>
        </w:sect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114300</wp:posOffset>
                </wp:positionH>
                <wp:positionV relativeFrom="paragraph">
                  <wp:posOffset>-132080</wp:posOffset>
                </wp:positionV>
                <wp:extent cx="2742565" cy="1992630"/>
                <wp:effectExtent l="0" t="1270" r="635"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7F2F" w:rsidRDefault="002E7F2F" w:rsidP="002E7F2F">
                            <w:pPr>
                              <w:jc w:val="center"/>
                              <w:rPr>
                                <w:rFonts w:ascii="Century Tat" w:hAnsi="Century Tat"/>
                                <w:b/>
                                <w:bCs/>
                                <w:sz w:val="18"/>
                              </w:rPr>
                            </w:pPr>
                          </w:p>
                          <w:p w:rsidR="002E7F2F" w:rsidRDefault="002E7F2F" w:rsidP="002E7F2F">
                            <w:pPr>
                              <w:jc w:val="center"/>
                              <w:rPr>
                                <w:rFonts w:ascii="Century Tat" w:hAnsi="Century Tat"/>
                              </w:rPr>
                            </w:pPr>
                            <w:r>
                              <w:rPr>
                                <w:rFonts w:ascii="Century Tat" w:hAnsi="Century Tat"/>
                              </w:rPr>
                              <w:t>Баш</w:t>
                            </w:r>
                            <w:r>
                              <w:rPr>
                                <w:rFonts w:ascii="Century Tat" w:hAnsi="Century Tat"/>
                                <w:lang w:val="en-US"/>
                              </w:rPr>
                              <w:t>k</w:t>
                            </w:r>
                            <w:r>
                              <w:rPr>
                                <w:rFonts w:ascii="Century Tat" w:hAnsi="Century Tat"/>
                              </w:rPr>
                              <w:t>ортостан Республика</w:t>
                            </w:r>
                            <w:r>
                              <w:rPr>
                                <w:rFonts w:ascii="Century Tat" w:hAnsi="Century Tat"/>
                                <w:lang w:val="en-US"/>
                              </w:rPr>
                              <w:t>h</w:t>
                            </w:r>
                            <w:r>
                              <w:rPr>
                                <w:rFonts w:ascii="Century Tat" w:hAnsi="Century Tat"/>
                              </w:rPr>
                              <w:t>ы</w:t>
                            </w:r>
                          </w:p>
                          <w:p w:rsidR="002E7F2F" w:rsidRDefault="002E7F2F" w:rsidP="002E7F2F">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муниципаль районыны</w:t>
                            </w:r>
                            <w:r>
                              <w:rPr>
                                <w:rFonts w:ascii="Century Tat" w:hAnsi="Century Tat"/>
                                <w:lang w:val="en-US"/>
                              </w:rPr>
                              <w:t>n</w:t>
                            </w:r>
                            <w:r>
                              <w:rPr>
                                <w:rFonts w:ascii="Century Tat" w:hAnsi="Century Tat"/>
                              </w:rPr>
                              <w:t xml:space="preserve"> Елд</w:t>
                            </w:r>
                            <w:r>
                              <w:rPr>
                                <w:rFonts w:ascii="Century Tat" w:hAnsi="Century Tat"/>
                                <w:lang w:val="en-US"/>
                              </w:rPr>
                              <w:t>e</w:t>
                            </w:r>
                            <w:r>
                              <w:rPr>
                                <w:rFonts w:ascii="Century Tat" w:hAnsi="Century Tat"/>
                              </w:rPr>
                              <w:t>р</w:t>
                            </w:r>
                            <w:r w:rsidRPr="00162F0C">
                              <w:rPr>
                                <w:rFonts w:ascii="Century Tat" w:hAnsi="Century Tat"/>
                              </w:rPr>
                              <w:t xml:space="preserve"> </w:t>
                            </w:r>
                            <w:r>
                              <w:rPr>
                                <w:rFonts w:ascii="Century Tat" w:hAnsi="Century Tat"/>
                              </w:rPr>
                              <w:t xml:space="preserve">ауыл </w:t>
                            </w:r>
                            <w:r w:rsidRPr="00CA5C25">
                              <w:rPr>
                                <w:rFonts w:ascii="Century Tat" w:hAnsi="Century Tat"/>
                              </w:rPr>
                              <w:t xml:space="preserve">советы </w:t>
                            </w:r>
                          </w:p>
                          <w:p w:rsidR="002E7F2F" w:rsidRPr="00CA5C25" w:rsidRDefault="002E7F2F" w:rsidP="002E7F2F">
                            <w:pPr>
                              <w:jc w:val="center"/>
                              <w:rPr>
                                <w:rFonts w:ascii="Century Tat" w:hAnsi="Century Tat"/>
                              </w:rPr>
                            </w:pPr>
                            <w:r w:rsidRPr="00CA5C25">
                              <w:rPr>
                                <w:rFonts w:ascii="Century Tat" w:hAnsi="Century Tat"/>
                              </w:rPr>
                              <w:t>ауыл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2E7F2F" w:rsidRPr="00CA5C25" w:rsidRDefault="002E7F2F" w:rsidP="002E7F2F">
                            <w:pPr>
                              <w:tabs>
                                <w:tab w:val="left" w:pos="1425"/>
                                <w:tab w:val="center" w:pos="1754"/>
                              </w:tabs>
                              <w:jc w:val="center"/>
                              <w:rPr>
                                <w:rFonts w:ascii="Century Tat" w:hAnsi="Century Tat"/>
                              </w:rPr>
                            </w:pPr>
                            <w:r>
                              <w:rPr>
                                <w:rFonts w:ascii="Century Tat" w:hAnsi="Century Tat"/>
                              </w:rPr>
                              <w:t>Советы</w:t>
                            </w:r>
                          </w:p>
                          <w:p w:rsidR="002E7F2F" w:rsidRPr="00594AEF" w:rsidRDefault="002E7F2F" w:rsidP="002E7F2F">
                            <w:pPr>
                              <w:shd w:val="clear" w:color="auto" w:fill="FFFFFF"/>
                              <w:spacing w:before="19"/>
                              <w:jc w:val="center"/>
                              <w:rPr>
                                <w:rFonts w:ascii="Century Tat" w:hAnsi="Century Tat"/>
                                <w:b/>
                                <w:bCs/>
                                <w:sz w:val="22"/>
                                <w:szCs w:val="22"/>
                              </w:rPr>
                            </w:pPr>
                          </w:p>
                          <w:p w:rsidR="002E7F2F" w:rsidRDefault="002E7F2F" w:rsidP="002E7F2F">
                            <w:pPr>
                              <w:shd w:val="clear" w:color="auto" w:fill="FFFFFF"/>
                              <w:spacing w:before="19"/>
                              <w:jc w:val="center"/>
                              <w:rPr>
                                <w:rFonts w:ascii="Century Tat" w:hAnsi="Century Tat"/>
                                <w:b/>
                                <w:bCs/>
                                <w:sz w:val="16"/>
                              </w:rPr>
                            </w:pPr>
                          </w:p>
                          <w:p w:rsidR="002E7F2F" w:rsidRDefault="002E7F2F" w:rsidP="002E7F2F">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2E7F2F" w:rsidRDefault="002E7F2F" w:rsidP="002E7F2F">
                            <w:pPr>
                              <w:shd w:val="clear" w:color="auto" w:fill="FFFFFF"/>
                              <w:spacing w:before="19"/>
                              <w:jc w:val="center"/>
                              <w:rPr>
                                <w:rFonts w:ascii="Century Tat" w:hAnsi="Century Tat"/>
                                <w:b/>
                                <w:bCs/>
                                <w:sz w:val="16"/>
                              </w:rPr>
                            </w:pPr>
                          </w:p>
                          <w:p w:rsidR="002E7F2F" w:rsidRDefault="002E7F2F" w:rsidP="002E7F2F">
                            <w:pPr>
                              <w:shd w:val="clear" w:color="auto" w:fill="FFFFFF"/>
                              <w:spacing w:before="19"/>
                              <w:jc w:val="center"/>
                              <w:rPr>
                                <w:rFonts w:ascii="Century Tat" w:hAnsi="Century Tat"/>
                                <w:b/>
                                <w:bCs/>
                                <w:sz w:val="16"/>
                              </w:rPr>
                            </w:pPr>
                          </w:p>
                          <w:p w:rsidR="002E7F2F" w:rsidRDefault="002E7F2F" w:rsidP="002E7F2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9pt;margin-top:-10.4pt;width:215.95pt;height:156.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5prlAIAAAY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" stroked="f">
                <v:textbox inset="0,0,0,0">
                  <w:txbxContent>
                    <w:p w:rsidR="002E7F2F" w:rsidRDefault="002E7F2F" w:rsidP="002E7F2F">
                      <w:pPr>
                        <w:jc w:val="center"/>
                        <w:rPr>
                          <w:rFonts w:ascii="Century Tat" w:hAnsi="Century Tat"/>
                          <w:b/>
                          <w:bCs/>
                          <w:sz w:val="18"/>
                        </w:rPr>
                      </w:pPr>
                    </w:p>
                    <w:p w:rsidR="002E7F2F" w:rsidRDefault="002E7F2F" w:rsidP="002E7F2F">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2E7F2F" w:rsidRDefault="002E7F2F" w:rsidP="002E7F2F">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2E7F2F" w:rsidRPr="00CA5C25" w:rsidRDefault="002E7F2F" w:rsidP="002E7F2F">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2E7F2F" w:rsidRPr="00CA5C25" w:rsidRDefault="002E7F2F" w:rsidP="002E7F2F">
                      <w:pPr>
                        <w:tabs>
                          <w:tab w:val="left" w:pos="1425"/>
                          <w:tab w:val="center" w:pos="1754"/>
                        </w:tabs>
                        <w:jc w:val="center"/>
                        <w:rPr>
                          <w:rFonts w:ascii="Century Tat" w:hAnsi="Century Tat"/>
                        </w:rPr>
                      </w:pPr>
                      <w:r>
                        <w:rPr>
                          <w:rFonts w:ascii="Century Tat" w:hAnsi="Century Tat"/>
                        </w:rPr>
                        <w:t>Советы</w:t>
                      </w:r>
                    </w:p>
                    <w:p w:rsidR="002E7F2F" w:rsidRPr="00594AEF" w:rsidRDefault="002E7F2F" w:rsidP="002E7F2F">
                      <w:pPr>
                        <w:shd w:val="clear" w:color="auto" w:fill="FFFFFF"/>
                        <w:spacing w:before="19"/>
                        <w:jc w:val="center"/>
                        <w:rPr>
                          <w:rFonts w:ascii="Century Tat" w:hAnsi="Century Tat"/>
                          <w:b/>
                          <w:bCs/>
                          <w:sz w:val="22"/>
                          <w:szCs w:val="22"/>
                        </w:rPr>
                      </w:pPr>
                    </w:p>
                    <w:p w:rsidR="002E7F2F" w:rsidRDefault="002E7F2F" w:rsidP="002E7F2F">
                      <w:pPr>
                        <w:shd w:val="clear" w:color="auto" w:fill="FFFFFF"/>
                        <w:spacing w:before="19"/>
                        <w:jc w:val="center"/>
                        <w:rPr>
                          <w:rFonts w:ascii="Century Tat" w:hAnsi="Century Tat"/>
                          <w:b/>
                          <w:bCs/>
                          <w:sz w:val="16"/>
                        </w:rPr>
                      </w:pPr>
                    </w:p>
                    <w:p w:rsidR="002E7F2F" w:rsidRDefault="002E7F2F" w:rsidP="002E7F2F">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2E7F2F" w:rsidRDefault="002E7F2F" w:rsidP="002E7F2F">
                      <w:pPr>
                        <w:shd w:val="clear" w:color="auto" w:fill="FFFFFF"/>
                        <w:spacing w:before="19"/>
                        <w:jc w:val="center"/>
                        <w:rPr>
                          <w:rFonts w:ascii="Century Tat" w:hAnsi="Century Tat"/>
                          <w:b/>
                          <w:bCs/>
                          <w:sz w:val="16"/>
                        </w:rPr>
                      </w:pPr>
                    </w:p>
                    <w:p w:rsidR="002E7F2F" w:rsidRDefault="002E7F2F" w:rsidP="002E7F2F">
                      <w:pPr>
                        <w:shd w:val="clear" w:color="auto" w:fill="FFFFFF"/>
                        <w:spacing w:before="19"/>
                        <w:jc w:val="center"/>
                        <w:rPr>
                          <w:rFonts w:ascii="Century Tat" w:hAnsi="Century Tat"/>
                          <w:b/>
                          <w:bCs/>
                          <w:sz w:val="16"/>
                        </w:rPr>
                      </w:pPr>
                    </w:p>
                    <w:p w:rsidR="002E7F2F" w:rsidRDefault="002E7F2F" w:rsidP="002E7F2F"/>
                  </w:txbxContent>
                </v:textbox>
              </v:shape>
            </w:pict>
          </mc:Fallback>
        </mc:AlternateContent>
      </w:r>
      <w:r>
        <w:rPr>
          <w:noProof/>
          <w:lang w:eastAsia="ru-RU"/>
        </w:rPr>
        <mc:AlternateContent>
          <mc:Choice Requires="wps">
            <w:drawing>
              <wp:anchor distT="0" distB="0" distL="114935" distR="114935" simplePos="0" relativeHeight="251660288" behindDoc="0" locked="0" layoutInCell="1" allowOverlap="1">
                <wp:simplePos x="0" y="0"/>
                <wp:positionH relativeFrom="column">
                  <wp:posOffset>3886200</wp:posOffset>
                </wp:positionH>
                <wp:positionV relativeFrom="paragraph">
                  <wp:posOffset>-132080</wp:posOffset>
                </wp:positionV>
                <wp:extent cx="2971165" cy="1992630"/>
                <wp:effectExtent l="0" t="1270" r="63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7F2F" w:rsidRDefault="002E7F2F" w:rsidP="002E7F2F">
                            <w:pPr>
                              <w:pStyle w:val="5"/>
                            </w:pPr>
                            <w:r>
                              <w:t xml:space="preserve">        </w:t>
                            </w:r>
                          </w:p>
                          <w:p w:rsidR="002E7F2F" w:rsidRDefault="002E7F2F" w:rsidP="002E7F2F">
                            <w:pPr>
                              <w:jc w:val="center"/>
                              <w:rPr>
                                <w:rFonts w:ascii="Century Tat" w:hAnsi="Century Tat"/>
                              </w:rPr>
                            </w:pPr>
                            <w:r>
                              <w:t xml:space="preserve">     </w:t>
                            </w:r>
                            <w:r>
                              <w:rPr>
                                <w:rFonts w:ascii="Century Tat" w:hAnsi="Century Tat"/>
                              </w:rPr>
                              <w:t>Совет</w:t>
                            </w:r>
                          </w:p>
                          <w:p w:rsidR="002E7F2F" w:rsidRDefault="002E7F2F" w:rsidP="002E7F2F">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2E7F2F" w:rsidRDefault="002E7F2F" w:rsidP="002E7F2F">
                            <w:pPr>
                              <w:jc w:val="center"/>
                              <w:rPr>
                                <w:rFonts w:ascii="Century Tat" w:hAnsi="Century Tat"/>
                              </w:rPr>
                            </w:pPr>
                            <w:r>
                              <w:rPr>
                                <w:rFonts w:ascii="Century Tat" w:hAnsi="Century Tat"/>
                              </w:rPr>
                              <w:t>Республики Башкортостан</w:t>
                            </w:r>
                          </w:p>
                          <w:p w:rsidR="002E7F2F" w:rsidRDefault="002E7F2F" w:rsidP="002E7F2F">
                            <w:pPr>
                              <w:jc w:val="center"/>
                              <w:rPr>
                                <w:rFonts w:ascii="Century Tat" w:hAnsi="Century Tat"/>
                                <w:sz w:val="22"/>
                                <w:szCs w:val="22"/>
                              </w:rPr>
                            </w:pPr>
                          </w:p>
                          <w:p w:rsidR="002E7F2F" w:rsidRPr="00935818" w:rsidRDefault="002E7F2F" w:rsidP="002E7F2F">
                            <w:pPr>
                              <w:jc w:val="center"/>
                              <w:rPr>
                                <w:rFonts w:ascii="Century Tat" w:hAnsi="Century Tat"/>
                                <w:sz w:val="16"/>
                                <w:szCs w:val="16"/>
                              </w:rPr>
                            </w:pPr>
                          </w:p>
                          <w:p w:rsidR="002E7F2F" w:rsidRDefault="002E7F2F" w:rsidP="002E7F2F">
                            <w:pPr>
                              <w:pStyle w:val="2"/>
                              <w:jc w:val="center"/>
                              <w:rPr>
                                <w:rFonts w:ascii="Century Tat" w:hAnsi="Century Tat"/>
                                <w:sz w:val="28"/>
                              </w:rPr>
                            </w:pPr>
                            <w:r>
                              <w:rPr>
                                <w:rFonts w:ascii="Century Tat" w:hAnsi="Century Tat"/>
                                <w:sz w:val="28"/>
                              </w:rPr>
                              <w:t>Р Е Ш Е Н И Е</w:t>
                            </w:r>
                          </w:p>
                          <w:p w:rsidR="002E7F2F" w:rsidRDefault="002E7F2F" w:rsidP="002E7F2F">
                            <w:pPr>
                              <w:jc w:val="center"/>
                              <w:rPr>
                                <w:rFonts w:ascii="Century Tat" w:hAnsi="Century Tat"/>
                                <w:b/>
                                <w:bCs/>
                                <w:sz w:val="16"/>
                              </w:rPr>
                            </w:pPr>
                          </w:p>
                          <w:p w:rsidR="002E7F2F" w:rsidRDefault="002E7F2F" w:rsidP="002E7F2F">
                            <w:pPr>
                              <w:jc w:val="center"/>
                              <w:rPr>
                                <w:rFonts w:ascii="Century Tat" w:hAnsi="Century T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left:0;text-align:left;margin-left:306pt;margin-top:-10.4pt;width:233.95pt;height:156.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0GlgIAAA0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" stroked="f">
                <v:textbox inset="0,0,0,0">
                  <w:txbxContent>
                    <w:p w:rsidR="002E7F2F" w:rsidRDefault="002E7F2F" w:rsidP="002E7F2F">
                      <w:pPr>
                        <w:pStyle w:val="5"/>
                      </w:pPr>
                      <w:r>
                        <w:t xml:space="preserve">        </w:t>
                      </w:r>
                    </w:p>
                    <w:p w:rsidR="002E7F2F" w:rsidRDefault="002E7F2F" w:rsidP="002E7F2F">
                      <w:pPr>
                        <w:jc w:val="center"/>
                        <w:rPr>
                          <w:rFonts w:ascii="Century Tat" w:hAnsi="Century Tat"/>
                        </w:rPr>
                      </w:pPr>
                      <w:r>
                        <w:t xml:space="preserve">     </w:t>
                      </w:r>
                      <w:r>
                        <w:rPr>
                          <w:rFonts w:ascii="Century Tat" w:hAnsi="Century Tat"/>
                        </w:rPr>
                        <w:t>Совет</w:t>
                      </w:r>
                    </w:p>
                    <w:p w:rsidR="002E7F2F" w:rsidRDefault="002E7F2F" w:rsidP="002E7F2F">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2E7F2F" w:rsidRDefault="002E7F2F" w:rsidP="002E7F2F">
                      <w:pPr>
                        <w:jc w:val="center"/>
                        <w:rPr>
                          <w:rFonts w:ascii="Century Tat" w:hAnsi="Century Tat"/>
                        </w:rPr>
                      </w:pPr>
                      <w:r>
                        <w:rPr>
                          <w:rFonts w:ascii="Century Tat" w:hAnsi="Century Tat"/>
                        </w:rPr>
                        <w:t>Республики Башкортостан</w:t>
                      </w:r>
                    </w:p>
                    <w:p w:rsidR="002E7F2F" w:rsidRDefault="002E7F2F" w:rsidP="002E7F2F">
                      <w:pPr>
                        <w:jc w:val="center"/>
                        <w:rPr>
                          <w:rFonts w:ascii="Century Tat" w:hAnsi="Century Tat"/>
                          <w:sz w:val="22"/>
                          <w:szCs w:val="22"/>
                        </w:rPr>
                      </w:pPr>
                    </w:p>
                    <w:p w:rsidR="002E7F2F" w:rsidRPr="00935818" w:rsidRDefault="002E7F2F" w:rsidP="002E7F2F">
                      <w:pPr>
                        <w:jc w:val="center"/>
                        <w:rPr>
                          <w:rFonts w:ascii="Century Tat" w:hAnsi="Century Tat"/>
                          <w:sz w:val="16"/>
                          <w:szCs w:val="16"/>
                        </w:rPr>
                      </w:pPr>
                    </w:p>
                    <w:p w:rsidR="002E7F2F" w:rsidRDefault="002E7F2F" w:rsidP="002E7F2F">
                      <w:pPr>
                        <w:pStyle w:val="2"/>
                        <w:jc w:val="center"/>
                        <w:rPr>
                          <w:rFonts w:ascii="Century Tat" w:hAnsi="Century Tat"/>
                          <w:sz w:val="28"/>
                        </w:rPr>
                      </w:pPr>
                      <w:r>
                        <w:rPr>
                          <w:rFonts w:ascii="Century Tat" w:hAnsi="Century Tat"/>
                          <w:sz w:val="28"/>
                        </w:rPr>
                        <w:t>Р Е Ш Е Н И Е</w:t>
                      </w:r>
                    </w:p>
                    <w:p w:rsidR="002E7F2F" w:rsidRDefault="002E7F2F" w:rsidP="002E7F2F">
                      <w:pPr>
                        <w:jc w:val="center"/>
                        <w:rPr>
                          <w:rFonts w:ascii="Century Tat" w:hAnsi="Century Tat"/>
                          <w:b/>
                          <w:bCs/>
                          <w:sz w:val="16"/>
                        </w:rPr>
                      </w:pPr>
                    </w:p>
                    <w:p w:rsidR="002E7F2F" w:rsidRDefault="002E7F2F" w:rsidP="002E7F2F">
                      <w:pPr>
                        <w:jc w:val="center"/>
                        <w:rPr>
                          <w:rFonts w:ascii="Century Tat" w:hAnsi="Century Tat"/>
                        </w:rPr>
                      </w:pPr>
                    </w:p>
                  </w:txbxContent>
                </v:textbox>
              </v:shape>
            </w:pict>
          </mc:Fallback>
        </mc:AlternateContent>
      </w:r>
      <w:r>
        <w:rPr>
          <w:noProof/>
          <w:lang w:eastAsia="ru-RU"/>
        </w:rPr>
        <mc:AlternateContent>
          <mc:Choice Requires="wpg">
            <w:drawing>
              <wp:anchor distT="0" distB="0" distL="0" distR="0" simplePos="0" relativeHeight="251661312" behindDoc="0" locked="0" layoutInCell="1" allowOverlap="1">
                <wp:simplePos x="0" y="0"/>
                <wp:positionH relativeFrom="column">
                  <wp:posOffset>342900</wp:posOffset>
                </wp:positionH>
                <wp:positionV relativeFrom="paragraph">
                  <wp:posOffset>56515</wp:posOffset>
                </wp:positionV>
                <wp:extent cx="6172200" cy="1091565"/>
                <wp:effectExtent l="9525" t="0" r="9525" b="1397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91565"/>
                          <a:chOff x="540" y="89"/>
                          <a:chExt cx="9719" cy="1718"/>
                        </a:xfrm>
                      </wpg:grpSpPr>
                      <wps:wsp>
                        <wps:cNvPr id="2" name="Line 5"/>
                        <wps:cNvCnPr>
                          <a:cxnSpLocks noChangeShapeType="1"/>
                        </wps:cNvCnPr>
                        <wps:spPr bwMode="auto">
                          <a:xfrm>
                            <a:off x="540" y="1808"/>
                            <a:ext cx="9719"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3"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812" y="89"/>
                            <a:ext cx="1249" cy="14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7B2B84C0" id="Группа 1" o:spid="_x0000_s1026" style="position:absolute;margin-left:27pt;margin-top:4.45pt;width:486pt;height:85.95pt;z-index:251661312;mso-wrap-distance-left:0;mso-wrap-distance-right:0" coordorigin="540,89" coordsize="9719,1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">
                <v:line id="Line 5" o:spid="_x0000_s1027" style="position:absolute;visibility:visible;mso-wrap-style:square" from="540,1808" to="10259,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s0RsIAAADaAAAADwAAAGRycy9kb3ducmV2LnhtbESP0WrCQBRE3wv+w3ILvtVNJYhN3YQq&#10;Kgq+1PYDLtnbbGj2bpJdTfr3XUHwcZiZM8yqGG0jrtT72rGC11kCgrh0uuZKwffX7mUJwgdkjY1j&#10;UvBHHop88rTCTLuBP+l6DpWIEPYZKjAhtJmUvjRk0c9cSxy9H9dbDFH2ldQ9DhFuGzlPkoW0WHNc&#10;MNjSxlD5e75YBXKbvnWp6YZ03dEJ06R0x71Xavo8fryDCDSGR/jePmgFc7hdiTd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s0RsIAAADaAAAADwAAAAAAAAAAAAAA&#10;AAChAgAAZHJzL2Rvd25yZXYueG1sUEsFBgAAAAAEAAQA+QAAAJADAAAAAA==&#10;" strokeweight=".26mm">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812;top:89;width:1249;height:1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NbbBAAAA2gAAAA8AAABkcnMvZG93bnJldi54bWxEj0+LwjAUxO/CfofwFrxpuooiXaPogiCL&#10;F/+w50fzbEubl5CkWr/9RhA8DjPzG2a57k0rbuRDbVnB1zgDQVxYXXOp4HLejRYgQkTW2FomBQ8K&#10;sF59DJaYa3vnI91OsRQJwiFHBVWMLpcyFBUZDGPriJN3td5gTNKXUnu8J7hp5STL5tJgzWmhQkc/&#10;FRXNqTMK4tZtm2P3W2p/mfy5+eyw4N1BqeFnv/kGEamP7/CrvdcKpvC8km6A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T/NbbBAAAA2gAAAA8AAAAAAAAAAAAAAAAAnwIA&#10;AGRycy9kb3ducmV2LnhtbFBLBQYAAAAABAAEAPcAAACNAwAAAAA=&#10;">
                  <v:fill recolor="t" type="frame"/>
                  <v:stroke joinstyle="round"/>
                  <v:imagedata r:id="rId13" o:title=""/>
                </v:shape>
              </v:group>
            </w:pict>
          </mc:Fallback>
        </mc:AlternateContent>
      </w:r>
    </w:p>
    <w:p w:rsidR="002E7F2F" w:rsidRDefault="002E7F2F" w:rsidP="002E7F2F">
      <w:pPr>
        <w:shd w:val="clear" w:color="auto" w:fill="FFFFFF"/>
        <w:spacing w:before="19"/>
        <w:ind w:left="-180" w:right="180"/>
        <w:rPr>
          <w:rFonts w:ascii="Century Tat" w:hAnsi="Century Tat"/>
          <w:sz w:val="20"/>
        </w:rPr>
      </w:pPr>
      <w:r>
        <w:rPr>
          <w:rFonts w:ascii="Century Tat" w:hAnsi="Century Tat"/>
          <w:sz w:val="20"/>
        </w:rPr>
        <w:t xml:space="preserve">             </w:t>
      </w:r>
    </w:p>
    <w:p w:rsidR="002E7F2F" w:rsidRDefault="002E7F2F" w:rsidP="002E7F2F">
      <w:r>
        <w:t xml:space="preserve">   </w:t>
      </w:r>
      <w:r>
        <w:br/>
        <w:t xml:space="preserve">          </w:t>
      </w:r>
    </w:p>
    <w:p w:rsidR="002E7F2F" w:rsidRDefault="002E7F2F" w:rsidP="002E7F2F"/>
    <w:p w:rsidR="002E7F2F" w:rsidRDefault="002E7F2F" w:rsidP="002E7F2F"/>
    <w:p w:rsidR="002E7F2F" w:rsidRDefault="002E7F2F" w:rsidP="002E7F2F"/>
    <w:p w:rsidR="002E7F2F" w:rsidRDefault="002E7F2F" w:rsidP="002E7F2F"/>
    <w:p w:rsidR="002E7F2F" w:rsidRDefault="002E7F2F" w:rsidP="002E7F2F"/>
    <w:p w:rsidR="002E7F2F" w:rsidRDefault="002E7F2F" w:rsidP="002E7F2F">
      <w:pPr>
        <w:pStyle w:val="a3"/>
        <w:tabs>
          <w:tab w:val="clear" w:pos="4677"/>
          <w:tab w:val="clear" w:pos="9355"/>
        </w:tabs>
        <w:rPr>
          <w:b/>
        </w:rPr>
      </w:pPr>
      <w:r>
        <w:t xml:space="preserve">                                                              </w:t>
      </w:r>
      <w:r>
        <w:rPr>
          <w:b/>
        </w:rPr>
        <w:t xml:space="preserve"> </w:t>
      </w:r>
    </w:p>
    <w:p w:rsidR="002E7F2F" w:rsidRDefault="002E7F2F" w:rsidP="002E7F2F">
      <w:pPr>
        <w:rPr>
          <w:b/>
        </w:rPr>
      </w:pPr>
      <w:r>
        <w:rPr>
          <w:b/>
        </w:rPr>
        <w:t xml:space="preserve">                                                                   </w:t>
      </w:r>
    </w:p>
    <w:p w:rsidR="002E7F2F" w:rsidRPr="00B00F31" w:rsidRDefault="002E7F2F" w:rsidP="002E7F2F">
      <w:pPr>
        <w:autoSpaceDE w:val="0"/>
        <w:autoSpaceDN w:val="0"/>
        <w:adjustRightInd w:val="0"/>
        <w:jc w:val="center"/>
        <w:rPr>
          <w:b/>
          <w:i/>
          <w:color w:val="000000"/>
          <w:sz w:val="28"/>
          <w:szCs w:val="28"/>
        </w:rPr>
      </w:pPr>
      <w:r w:rsidRPr="00B00F31">
        <w:rPr>
          <w:b/>
          <w:color w:val="000000"/>
          <w:sz w:val="28"/>
          <w:szCs w:val="28"/>
        </w:rPr>
        <w:t xml:space="preserve">О внесении изменений и дополнений в решение Совета сельского поселения </w:t>
      </w:r>
      <w:r>
        <w:rPr>
          <w:b/>
          <w:color w:val="000000"/>
          <w:sz w:val="28"/>
          <w:szCs w:val="28"/>
        </w:rPr>
        <w:t>Зильдяровский</w:t>
      </w:r>
      <w:r w:rsidRPr="00B00F31">
        <w:rPr>
          <w:b/>
          <w:color w:val="000000"/>
          <w:sz w:val="28"/>
          <w:szCs w:val="28"/>
        </w:rPr>
        <w:t xml:space="preserve"> сельсовет муниципального района Миякинский район Республики Башко</w:t>
      </w:r>
      <w:r w:rsidR="006769DF">
        <w:rPr>
          <w:b/>
          <w:color w:val="000000"/>
          <w:sz w:val="28"/>
          <w:szCs w:val="28"/>
        </w:rPr>
        <w:t>ртостан от 29 ноября</w:t>
      </w:r>
      <w:r w:rsidRPr="00B00F31">
        <w:rPr>
          <w:b/>
          <w:color w:val="000000"/>
          <w:sz w:val="28"/>
          <w:szCs w:val="28"/>
        </w:rPr>
        <w:t xml:space="preserve"> 202</w:t>
      </w:r>
      <w:r w:rsidR="006769DF">
        <w:rPr>
          <w:b/>
          <w:color w:val="000000"/>
          <w:sz w:val="28"/>
          <w:szCs w:val="28"/>
        </w:rPr>
        <w:t>1</w:t>
      </w:r>
      <w:r w:rsidRPr="00B00F31">
        <w:rPr>
          <w:b/>
          <w:color w:val="000000"/>
          <w:sz w:val="28"/>
          <w:szCs w:val="28"/>
        </w:rPr>
        <w:t xml:space="preserve"> года № </w:t>
      </w:r>
      <w:r w:rsidR="006769DF">
        <w:rPr>
          <w:b/>
          <w:color w:val="000000"/>
          <w:sz w:val="28"/>
          <w:szCs w:val="28"/>
        </w:rPr>
        <w:t>105</w:t>
      </w:r>
      <w:r w:rsidRPr="00B00F31">
        <w:rPr>
          <w:b/>
          <w:color w:val="000000"/>
          <w:sz w:val="28"/>
          <w:szCs w:val="28"/>
        </w:rPr>
        <w:t xml:space="preserve"> «Об установлении земельного налога на территории сельского поселения </w:t>
      </w:r>
      <w:r>
        <w:rPr>
          <w:b/>
          <w:color w:val="000000"/>
          <w:sz w:val="28"/>
          <w:szCs w:val="28"/>
        </w:rPr>
        <w:t>Зильдяровский</w:t>
      </w:r>
      <w:r w:rsidRPr="00B00F31">
        <w:rPr>
          <w:b/>
          <w:color w:val="000000"/>
          <w:sz w:val="28"/>
          <w:szCs w:val="28"/>
        </w:rPr>
        <w:t xml:space="preserve"> сельсовет муниципального района Миякинский район Республики Башкортостан»</w:t>
      </w:r>
    </w:p>
    <w:p w:rsidR="002E7F2F" w:rsidRPr="00B00F31" w:rsidRDefault="002E7F2F" w:rsidP="002E7F2F">
      <w:pPr>
        <w:jc w:val="both"/>
        <w:rPr>
          <w:color w:val="000000"/>
          <w:sz w:val="28"/>
          <w:szCs w:val="28"/>
        </w:rPr>
      </w:pPr>
    </w:p>
    <w:p w:rsidR="002E7F2F" w:rsidRPr="00B00F31" w:rsidRDefault="002E7F2F" w:rsidP="002E7F2F">
      <w:pPr>
        <w:jc w:val="both"/>
        <w:rPr>
          <w:color w:val="000000"/>
          <w:sz w:val="28"/>
          <w:szCs w:val="28"/>
        </w:rPr>
      </w:pPr>
    </w:p>
    <w:p w:rsidR="002E7F2F" w:rsidRPr="00B00F31" w:rsidRDefault="002E7F2F" w:rsidP="002E7F2F">
      <w:pPr>
        <w:jc w:val="both"/>
        <w:rPr>
          <w:color w:val="000000"/>
          <w:sz w:val="28"/>
          <w:szCs w:val="28"/>
        </w:rPr>
      </w:pPr>
      <w:r w:rsidRPr="00B00F31">
        <w:rPr>
          <w:color w:val="000000"/>
          <w:sz w:val="28"/>
          <w:szCs w:val="28"/>
        </w:rPr>
        <w:t xml:space="preserve">      На основании протеста прокуратуры Миякинского района от 1</w:t>
      </w:r>
      <w:r w:rsidR="001D3C8B">
        <w:rPr>
          <w:color w:val="000000"/>
          <w:sz w:val="28"/>
          <w:szCs w:val="28"/>
        </w:rPr>
        <w:t>6</w:t>
      </w:r>
      <w:r w:rsidRPr="00B00F31">
        <w:rPr>
          <w:color w:val="000000"/>
          <w:sz w:val="28"/>
          <w:szCs w:val="28"/>
        </w:rPr>
        <w:t>.01.2024 г. № 14-01-2024/</w:t>
      </w:r>
      <w:r w:rsidR="001D3C8B">
        <w:rPr>
          <w:color w:val="000000"/>
          <w:sz w:val="28"/>
          <w:szCs w:val="28"/>
        </w:rPr>
        <w:t>65</w:t>
      </w:r>
      <w:r w:rsidRPr="00B00F31">
        <w:rPr>
          <w:color w:val="000000"/>
          <w:sz w:val="28"/>
          <w:szCs w:val="28"/>
        </w:rPr>
        <w:t xml:space="preserve">-24-20800058, в соответствии с Федеральным законом от 6 октября 2003 года №131-ФЗ «Об общих принципах организации местного самоуправления в Российской Федерации», Налоговым кодексом Российской Федерации, изменениями, внесенными Федеральным законом от 26.03.2022 № 67-ФЗ, руководствуясь пунктом 2 части 1 статьи 3 Устава сельского поселения, Совет сельского поселения </w:t>
      </w:r>
      <w:r>
        <w:rPr>
          <w:color w:val="000000"/>
          <w:sz w:val="28"/>
          <w:szCs w:val="28"/>
        </w:rPr>
        <w:t>Зильдяровский</w:t>
      </w:r>
      <w:r w:rsidRPr="00B00F31">
        <w:rPr>
          <w:color w:val="000000"/>
          <w:sz w:val="28"/>
          <w:szCs w:val="28"/>
        </w:rPr>
        <w:t xml:space="preserve"> сельсовет муниципального района Миякинский район Республики Башкортостан решил:</w:t>
      </w:r>
    </w:p>
    <w:p w:rsidR="002E7F2F" w:rsidRPr="00B00F31" w:rsidRDefault="002E7F2F" w:rsidP="002E7F2F">
      <w:pPr>
        <w:numPr>
          <w:ilvl w:val="0"/>
          <w:numId w:val="2"/>
        </w:numPr>
        <w:suppressAutoHyphens w:val="0"/>
        <w:ind w:left="0" w:firstLine="709"/>
        <w:jc w:val="both"/>
        <w:rPr>
          <w:color w:val="000000"/>
          <w:sz w:val="28"/>
          <w:szCs w:val="28"/>
        </w:rPr>
      </w:pPr>
      <w:r w:rsidRPr="00B00F31">
        <w:rPr>
          <w:color w:val="000000"/>
          <w:sz w:val="28"/>
          <w:szCs w:val="28"/>
        </w:rPr>
        <w:t xml:space="preserve">Внести в решение Совета сельского поселения </w:t>
      </w:r>
      <w:r>
        <w:rPr>
          <w:color w:val="000000"/>
          <w:sz w:val="28"/>
          <w:szCs w:val="28"/>
        </w:rPr>
        <w:t>Зильдяровский</w:t>
      </w:r>
      <w:r w:rsidRPr="00B00F31">
        <w:rPr>
          <w:color w:val="000000"/>
          <w:sz w:val="28"/>
          <w:szCs w:val="28"/>
        </w:rPr>
        <w:t xml:space="preserve"> сельсовет муниципального района Миякинский район Республики Башкортостан от </w:t>
      </w:r>
      <w:r>
        <w:rPr>
          <w:bCs/>
          <w:color w:val="000000"/>
          <w:sz w:val="28"/>
          <w:szCs w:val="28"/>
        </w:rPr>
        <w:t>29</w:t>
      </w:r>
      <w:r w:rsidRPr="00B00F31">
        <w:rPr>
          <w:bCs/>
          <w:color w:val="000000"/>
          <w:sz w:val="28"/>
          <w:szCs w:val="28"/>
        </w:rPr>
        <w:t xml:space="preserve"> </w:t>
      </w:r>
      <w:r>
        <w:rPr>
          <w:bCs/>
          <w:color w:val="000000"/>
          <w:sz w:val="28"/>
          <w:szCs w:val="28"/>
        </w:rPr>
        <w:t xml:space="preserve">ноября </w:t>
      </w:r>
      <w:r w:rsidRPr="00B00F31">
        <w:rPr>
          <w:bCs/>
          <w:color w:val="000000"/>
          <w:sz w:val="28"/>
          <w:szCs w:val="28"/>
        </w:rPr>
        <w:t>202</w:t>
      </w:r>
      <w:r>
        <w:rPr>
          <w:bCs/>
          <w:color w:val="000000"/>
          <w:sz w:val="28"/>
          <w:szCs w:val="28"/>
        </w:rPr>
        <w:t>1</w:t>
      </w:r>
      <w:r w:rsidRPr="00B00F31">
        <w:rPr>
          <w:bCs/>
          <w:color w:val="000000"/>
          <w:sz w:val="28"/>
          <w:szCs w:val="28"/>
        </w:rPr>
        <w:t xml:space="preserve"> года № </w:t>
      </w:r>
      <w:r w:rsidR="001D3C8B">
        <w:rPr>
          <w:bCs/>
          <w:color w:val="000000"/>
          <w:sz w:val="28"/>
          <w:szCs w:val="28"/>
        </w:rPr>
        <w:t>105</w:t>
      </w:r>
      <w:r w:rsidRPr="00B00F31">
        <w:rPr>
          <w:bCs/>
          <w:color w:val="000000"/>
          <w:sz w:val="28"/>
          <w:szCs w:val="28"/>
        </w:rPr>
        <w:t xml:space="preserve"> «Об установлении земельного налога на территории сельского поселения </w:t>
      </w:r>
      <w:r>
        <w:rPr>
          <w:color w:val="000000"/>
          <w:sz w:val="28"/>
          <w:szCs w:val="28"/>
        </w:rPr>
        <w:t>Зильдяровский</w:t>
      </w:r>
      <w:r w:rsidRPr="00B00F31">
        <w:rPr>
          <w:color w:val="000000"/>
          <w:sz w:val="28"/>
          <w:szCs w:val="28"/>
        </w:rPr>
        <w:t xml:space="preserve"> </w:t>
      </w:r>
      <w:r w:rsidRPr="00B00F31">
        <w:rPr>
          <w:bCs/>
          <w:color w:val="000000"/>
          <w:sz w:val="28"/>
          <w:szCs w:val="28"/>
        </w:rPr>
        <w:t>сельсовет муниципального района Миякинский район Республики Башкортостан»</w:t>
      </w:r>
      <w:r w:rsidRPr="00B00F31">
        <w:rPr>
          <w:color w:val="000000"/>
          <w:sz w:val="28"/>
          <w:szCs w:val="28"/>
        </w:rPr>
        <w:t xml:space="preserve"> (далее – Решение) следующие изменения и дополнения: </w:t>
      </w:r>
    </w:p>
    <w:p w:rsidR="002E7F2F" w:rsidRPr="00B00F31" w:rsidRDefault="002E7F2F" w:rsidP="002E7F2F">
      <w:pPr>
        <w:jc w:val="both"/>
        <w:rPr>
          <w:color w:val="000000"/>
          <w:sz w:val="28"/>
          <w:szCs w:val="28"/>
        </w:rPr>
      </w:pPr>
      <w:r w:rsidRPr="00B00F31">
        <w:rPr>
          <w:color w:val="000000"/>
          <w:sz w:val="28"/>
          <w:szCs w:val="28"/>
        </w:rPr>
        <w:t>1.1. пункт 3 подпункт 3.5 Решения изложить в следующей редакции:</w:t>
      </w:r>
    </w:p>
    <w:p w:rsidR="002E7F2F" w:rsidRPr="00B00F31" w:rsidRDefault="002E7F2F" w:rsidP="002E7F2F">
      <w:pPr>
        <w:autoSpaceDE w:val="0"/>
        <w:autoSpaceDN w:val="0"/>
        <w:adjustRightInd w:val="0"/>
        <w:jc w:val="both"/>
        <w:outlineLvl w:val="2"/>
        <w:rPr>
          <w:color w:val="000000"/>
          <w:sz w:val="28"/>
          <w:szCs w:val="28"/>
        </w:rPr>
      </w:pPr>
      <w:r w:rsidRPr="00B00F31">
        <w:rPr>
          <w:color w:val="000000"/>
          <w:sz w:val="28"/>
          <w:szCs w:val="28"/>
        </w:rPr>
        <w:t>« Установить следующие налоговые льготы:</w:t>
      </w:r>
    </w:p>
    <w:p w:rsidR="002E7F2F" w:rsidRPr="00B00F31" w:rsidRDefault="002E7F2F" w:rsidP="002E7F2F">
      <w:pPr>
        <w:autoSpaceDE w:val="0"/>
        <w:autoSpaceDN w:val="0"/>
        <w:adjustRightInd w:val="0"/>
        <w:jc w:val="both"/>
        <w:outlineLvl w:val="2"/>
        <w:rPr>
          <w:color w:val="000000"/>
          <w:sz w:val="28"/>
          <w:szCs w:val="28"/>
        </w:rPr>
      </w:pPr>
      <w:r w:rsidRPr="00B00F31">
        <w:rPr>
          <w:color w:val="000000"/>
          <w:sz w:val="28"/>
          <w:szCs w:val="28"/>
        </w:rPr>
        <w:t>1) освободить от уплаты земельного налога следующие категории налогоплательщиков:</w:t>
      </w:r>
    </w:p>
    <w:p w:rsidR="002E7F2F" w:rsidRPr="00B00F31" w:rsidRDefault="002E7F2F" w:rsidP="002E7F2F">
      <w:pPr>
        <w:autoSpaceDE w:val="0"/>
        <w:autoSpaceDN w:val="0"/>
        <w:adjustRightInd w:val="0"/>
        <w:jc w:val="both"/>
        <w:outlineLvl w:val="2"/>
        <w:rPr>
          <w:color w:val="000000"/>
          <w:sz w:val="28"/>
          <w:szCs w:val="28"/>
        </w:rPr>
      </w:pPr>
      <w:r w:rsidRPr="00B00F31">
        <w:rPr>
          <w:color w:val="000000"/>
          <w:sz w:val="28"/>
          <w:szCs w:val="28"/>
        </w:rPr>
        <w:t>а) ветераны Великой Отечественной войны;</w:t>
      </w:r>
    </w:p>
    <w:p w:rsidR="002E7F2F" w:rsidRPr="00B00F31" w:rsidRDefault="002E7F2F" w:rsidP="002E7F2F">
      <w:pPr>
        <w:autoSpaceDE w:val="0"/>
        <w:autoSpaceDN w:val="0"/>
        <w:adjustRightInd w:val="0"/>
        <w:jc w:val="both"/>
        <w:outlineLvl w:val="2"/>
        <w:rPr>
          <w:color w:val="000000"/>
          <w:sz w:val="28"/>
          <w:szCs w:val="28"/>
        </w:rPr>
      </w:pPr>
      <w:r w:rsidRPr="00B00F31">
        <w:rPr>
          <w:color w:val="000000"/>
          <w:sz w:val="28"/>
          <w:szCs w:val="28"/>
        </w:rPr>
        <w:t>б) инвалиды I и II групп инвалидности, инвалиды с детства, дети-инвалиды;</w:t>
      </w:r>
    </w:p>
    <w:p w:rsidR="002E7F2F" w:rsidRPr="00B00F31" w:rsidRDefault="002E7F2F" w:rsidP="002E7F2F">
      <w:pPr>
        <w:autoSpaceDE w:val="0"/>
        <w:autoSpaceDN w:val="0"/>
        <w:adjustRightInd w:val="0"/>
        <w:jc w:val="both"/>
        <w:outlineLvl w:val="2"/>
        <w:rPr>
          <w:color w:val="000000"/>
          <w:sz w:val="28"/>
          <w:szCs w:val="28"/>
        </w:rPr>
      </w:pPr>
      <w:r w:rsidRPr="00B00F31">
        <w:rPr>
          <w:color w:val="000000"/>
          <w:sz w:val="28"/>
          <w:szCs w:val="28"/>
        </w:rPr>
        <w:t xml:space="preserve">в) </w:t>
      </w:r>
      <w:r>
        <w:rPr>
          <w:color w:val="000000"/>
          <w:sz w:val="28"/>
          <w:szCs w:val="28"/>
        </w:rPr>
        <w:t>п</w:t>
      </w:r>
      <w:r w:rsidRPr="00B00F31">
        <w:rPr>
          <w:color w:val="000000"/>
          <w:sz w:val="28"/>
          <w:szCs w:val="28"/>
        </w:rPr>
        <w:t>очетные граждане муниципального района Миякинский район Республики Башкортостан;</w:t>
      </w:r>
    </w:p>
    <w:p w:rsidR="002E7F2F" w:rsidRPr="00B00F31" w:rsidRDefault="002E7F2F" w:rsidP="002E7F2F">
      <w:pPr>
        <w:autoSpaceDE w:val="0"/>
        <w:autoSpaceDN w:val="0"/>
        <w:adjustRightInd w:val="0"/>
        <w:jc w:val="both"/>
        <w:outlineLvl w:val="2"/>
        <w:rPr>
          <w:color w:val="000000"/>
          <w:sz w:val="28"/>
          <w:szCs w:val="28"/>
        </w:rPr>
      </w:pPr>
      <w:r w:rsidRPr="00B00F31">
        <w:rPr>
          <w:color w:val="000000"/>
          <w:sz w:val="28"/>
          <w:szCs w:val="28"/>
        </w:rPr>
        <w:t>г) реабилитированные лица и лица, признанные пострадавшими от политических репрессий на основании Закона Российской Федерации «О реабилитации жертв политических репрессий»;</w:t>
      </w:r>
    </w:p>
    <w:p w:rsidR="002E7F2F" w:rsidRPr="00B00F31" w:rsidRDefault="002E7F2F" w:rsidP="002E7F2F">
      <w:pPr>
        <w:autoSpaceDE w:val="0"/>
        <w:autoSpaceDN w:val="0"/>
        <w:adjustRightInd w:val="0"/>
        <w:jc w:val="both"/>
        <w:outlineLvl w:val="2"/>
        <w:rPr>
          <w:color w:val="000000"/>
          <w:sz w:val="28"/>
          <w:szCs w:val="28"/>
        </w:rPr>
      </w:pPr>
      <w:r w:rsidRPr="00B00F31">
        <w:rPr>
          <w:color w:val="000000"/>
          <w:sz w:val="28"/>
          <w:szCs w:val="28"/>
        </w:rPr>
        <w:t>д) родители (усыновители, опекуны, попечители), имеющие детей – инвалидов;</w:t>
      </w:r>
    </w:p>
    <w:p w:rsidR="002E7F2F" w:rsidRPr="00B00F31" w:rsidRDefault="002E7F2F" w:rsidP="002E7F2F">
      <w:pPr>
        <w:autoSpaceDE w:val="0"/>
        <w:autoSpaceDN w:val="0"/>
        <w:adjustRightInd w:val="0"/>
        <w:jc w:val="both"/>
        <w:outlineLvl w:val="2"/>
        <w:rPr>
          <w:color w:val="000000"/>
          <w:sz w:val="28"/>
          <w:szCs w:val="28"/>
        </w:rPr>
      </w:pPr>
      <w:r w:rsidRPr="00B00F31">
        <w:rPr>
          <w:color w:val="000000"/>
          <w:sz w:val="28"/>
          <w:szCs w:val="28"/>
        </w:rPr>
        <w:t xml:space="preserve">е) ветераны и инвалиды боевых действий. </w:t>
      </w:r>
    </w:p>
    <w:p w:rsidR="002E7F2F" w:rsidRPr="00B00F31" w:rsidRDefault="002E7F2F" w:rsidP="002E7F2F">
      <w:pPr>
        <w:autoSpaceDE w:val="0"/>
        <w:autoSpaceDN w:val="0"/>
        <w:adjustRightInd w:val="0"/>
        <w:jc w:val="both"/>
        <w:outlineLvl w:val="2"/>
        <w:rPr>
          <w:color w:val="000000"/>
          <w:sz w:val="28"/>
          <w:szCs w:val="28"/>
        </w:rPr>
      </w:pPr>
      <w:r w:rsidRPr="00B00F31">
        <w:rPr>
          <w:color w:val="000000"/>
          <w:sz w:val="28"/>
          <w:szCs w:val="28"/>
        </w:rPr>
        <w:lastRenderedPageBreak/>
        <w:t>2) уплата земельного налога в размере 50 процентов от суммы исчисленного земельного налога в отношении земельного участка, находящегося в собственности, постоянном (бессрочном) пользовании или пожизненном наследуемом владении следующими категориями налогоплательщиков:</w:t>
      </w:r>
    </w:p>
    <w:p w:rsidR="002E7F2F" w:rsidRPr="00B00F31" w:rsidRDefault="002E7F2F" w:rsidP="002E7F2F">
      <w:pPr>
        <w:autoSpaceDE w:val="0"/>
        <w:autoSpaceDN w:val="0"/>
        <w:adjustRightInd w:val="0"/>
        <w:jc w:val="both"/>
        <w:outlineLvl w:val="2"/>
        <w:rPr>
          <w:color w:val="000000"/>
          <w:sz w:val="28"/>
          <w:szCs w:val="28"/>
        </w:rPr>
      </w:pPr>
      <w:r w:rsidRPr="00B00F31">
        <w:rPr>
          <w:color w:val="000000"/>
          <w:sz w:val="28"/>
          <w:szCs w:val="28"/>
        </w:rPr>
        <w:t>а) инвалиды III группы инвалидности;</w:t>
      </w:r>
    </w:p>
    <w:p w:rsidR="002E7F2F" w:rsidRPr="00B00F31" w:rsidRDefault="002E7F2F" w:rsidP="002E7F2F">
      <w:pPr>
        <w:autoSpaceDE w:val="0"/>
        <w:autoSpaceDN w:val="0"/>
        <w:adjustRightInd w:val="0"/>
        <w:jc w:val="both"/>
        <w:outlineLvl w:val="2"/>
        <w:rPr>
          <w:color w:val="000000"/>
          <w:sz w:val="28"/>
          <w:szCs w:val="28"/>
        </w:rPr>
      </w:pPr>
      <w:r w:rsidRPr="00B00F31">
        <w:rPr>
          <w:color w:val="000000"/>
          <w:sz w:val="28"/>
          <w:szCs w:val="28"/>
        </w:rPr>
        <w:t xml:space="preserve">б) </w:t>
      </w:r>
      <w:bookmarkStart w:id="0" w:name="_Hlk153353851"/>
      <w:r w:rsidRPr="00B00F31">
        <w:rPr>
          <w:color w:val="000000"/>
          <w:sz w:val="28"/>
          <w:szCs w:val="28"/>
        </w:rPr>
        <w:t>физические лица, имеющие трех и более несовершеннолетних детей;</w:t>
      </w:r>
    </w:p>
    <w:p w:rsidR="002E7F2F" w:rsidRPr="00B00F31" w:rsidRDefault="002E7F2F" w:rsidP="002E7F2F">
      <w:pPr>
        <w:autoSpaceDE w:val="0"/>
        <w:autoSpaceDN w:val="0"/>
        <w:adjustRightInd w:val="0"/>
        <w:jc w:val="both"/>
        <w:outlineLvl w:val="2"/>
        <w:rPr>
          <w:color w:val="000000"/>
          <w:sz w:val="28"/>
          <w:szCs w:val="28"/>
        </w:rPr>
      </w:pPr>
      <w:r w:rsidRPr="00B00F31">
        <w:rPr>
          <w:color w:val="000000"/>
          <w:sz w:val="28"/>
          <w:szCs w:val="28"/>
        </w:rPr>
        <w:t xml:space="preserve">в) дети в многодетных семьях </w:t>
      </w:r>
      <w:bookmarkEnd w:id="0"/>
      <w:r w:rsidRPr="00B00F31">
        <w:rPr>
          <w:color w:val="000000"/>
          <w:sz w:val="28"/>
          <w:szCs w:val="28"/>
        </w:rPr>
        <w:t>(имеющих трех и более детей) в возрасте до 18 лет, а также лица из числа указанных лиц в возрасте до 24 лет, обучающиеся по очной форме обучения в организациях, осуществляющих образовательную деятельность, имеющих лицензию на осуществление образовательной деятельности.</w:t>
      </w:r>
    </w:p>
    <w:p w:rsidR="002E7F2F" w:rsidRPr="00B00F31" w:rsidRDefault="002E7F2F" w:rsidP="002E7F2F">
      <w:pPr>
        <w:autoSpaceDE w:val="0"/>
        <w:autoSpaceDN w:val="0"/>
        <w:adjustRightInd w:val="0"/>
        <w:jc w:val="both"/>
        <w:outlineLvl w:val="2"/>
        <w:rPr>
          <w:color w:val="000000"/>
          <w:sz w:val="28"/>
          <w:szCs w:val="28"/>
        </w:rPr>
      </w:pPr>
      <w:r w:rsidRPr="00B00F31">
        <w:rPr>
          <w:color w:val="000000"/>
          <w:sz w:val="28"/>
          <w:szCs w:val="28"/>
        </w:rPr>
        <w:t>3) уплата земельного налога в размере 60 процентов от суммы исчисленного земельного налога организациями, являющимися управляющими компаниями или резидентами индустриальных (промышленных) парков,</w:t>
      </w:r>
      <w:bookmarkStart w:id="1" w:name="_Hlk153903272"/>
      <w:r w:rsidRPr="00B00F31">
        <w:rPr>
          <w:color w:val="000000"/>
          <w:sz w:val="28"/>
          <w:szCs w:val="28"/>
        </w:rPr>
        <w:t xml:space="preserve"> соответствующих дополнительным требованиям к индустриальным (промышленным) паркам в целях применения мер стимулирования деятельности в сфере промышленности, утвержденным Правительством Республики Башкортостан</w:t>
      </w:r>
      <w:bookmarkEnd w:id="1"/>
      <w:r w:rsidRPr="00B00F31">
        <w:rPr>
          <w:color w:val="000000"/>
          <w:sz w:val="28"/>
          <w:szCs w:val="28"/>
        </w:rPr>
        <w:t>, в отношении земельных участков, занятых индустриальными (промышленными) парками, за налоговый период  2024 года.</w:t>
      </w:r>
    </w:p>
    <w:p w:rsidR="002E7F2F" w:rsidRPr="00B00F31" w:rsidRDefault="002E7F2F" w:rsidP="002E7F2F">
      <w:pPr>
        <w:autoSpaceDE w:val="0"/>
        <w:autoSpaceDN w:val="0"/>
        <w:adjustRightInd w:val="0"/>
        <w:jc w:val="both"/>
        <w:outlineLvl w:val="2"/>
        <w:rPr>
          <w:color w:val="000000"/>
          <w:sz w:val="28"/>
          <w:szCs w:val="28"/>
        </w:rPr>
      </w:pPr>
      <w:r w:rsidRPr="00B00F31">
        <w:rPr>
          <w:color w:val="000000"/>
          <w:sz w:val="28"/>
          <w:szCs w:val="28"/>
        </w:rPr>
        <w:t xml:space="preserve">Налоговые льготы, установленные подпунктами 1 и 2 настоящего пункта, предоставляются в отношении одного земельного участка, не используемого в предпринимательской деятельности, вне зависимости от количества оснований для применения налоговых льгот, по выбору налогоплательщика. </w:t>
      </w:r>
    </w:p>
    <w:p w:rsidR="002E7F2F" w:rsidRPr="00B00F31" w:rsidRDefault="002E7F2F" w:rsidP="002E7F2F">
      <w:pPr>
        <w:autoSpaceDE w:val="0"/>
        <w:autoSpaceDN w:val="0"/>
        <w:adjustRightInd w:val="0"/>
        <w:jc w:val="both"/>
        <w:outlineLvl w:val="2"/>
        <w:rPr>
          <w:color w:val="000000"/>
          <w:sz w:val="28"/>
          <w:szCs w:val="28"/>
        </w:rPr>
      </w:pPr>
      <w:r w:rsidRPr="00B00F31">
        <w:rPr>
          <w:color w:val="000000"/>
          <w:sz w:val="28"/>
          <w:szCs w:val="28"/>
        </w:rPr>
        <w:t>Налогоплательщики используют право на налоговую льготу в соответствии с порядком, установленным главой 31 Налогового кодекса Российской Федерации.</w:t>
      </w:r>
    </w:p>
    <w:p w:rsidR="002E7F2F" w:rsidRPr="00B00F31" w:rsidRDefault="002E7F2F" w:rsidP="002E7F2F">
      <w:pPr>
        <w:autoSpaceDE w:val="0"/>
        <w:autoSpaceDN w:val="0"/>
        <w:adjustRightInd w:val="0"/>
        <w:jc w:val="both"/>
        <w:outlineLvl w:val="2"/>
        <w:rPr>
          <w:color w:val="000000"/>
          <w:sz w:val="28"/>
          <w:szCs w:val="28"/>
        </w:rPr>
      </w:pPr>
      <w:r w:rsidRPr="00B00F31">
        <w:rPr>
          <w:color w:val="000000"/>
          <w:sz w:val="28"/>
          <w:szCs w:val="28"/>
        </w:rPr>
        <w:t>Документы, подтверждающие право налогоплательщика – физического лица на применение налоговых льгот в соответствии с настоящим пунктом, установлены в Перечне документов, подтверждающих право налогоплательщика на применение налоговых льгот, согласно приложению к настоящему решению.»;</w:t>
      </w:r>
    </w:p>
    <w:p w:rsidR="002E7F2F" w:rsidRPr="00B00F31" w:rsidRDefault="001D3C8B" w:rsidP="001D3C8B">
      <w:pPr>
        <w:suppressAutoHyphens w:val="0"/>
        <w:autoSpaceDE w:val="0"/>
        <w:autoSpaceDN w:val="0"/>
        <w:adjustRightInd w:val="0"/>
        <w:jc w:val="both"/>
        <w:outlineLvl w:val="2"/>
        <w:rPr>
          <w:color w:val="000000"/>
          <w:sz w:val="28"/>
          <w:szCs w:val="28"/>
        </w:rPr>
      </w:pPr>
      <w:r>
        <w:rPr>
          <w:color w:val="000000"/>
          <w:sz w:val="28"/>
          <w:szCs w:val="28"/>
        </w:rPr>
        <w:t>1.2.</w:t>
      </w:r>
      <w:r w:rsidR="002E7F2F" w:rsidRPr="00B00F31">
        <w:rPr>
          <w:color w:val="000000"/>
          <w:sz w:val="28"/>
          <w:szCs w:val="28"/>
        </w:rPr>
        <w:t>дополнить Решение подпунктом 3.6 в следующей редакции:</w:t>
      </w:r>
    </w:p>
    <w:p w:rsidR="002E7F2F" w:rsidRPr="00B00F31" w:rsidRDefault="002E7F2F" w:rsidP="002E7F2F">
      <w:pPr>
        <w:autoSpaceDE w:val="0"/>
        <w:autoSpaceDN w:val="0"/>
        <w:adjustRightInd w:val="0"/>
        <w:jc w:val="both"/>
        <w:outlineLvl w:val="2"/>
        <w:rPr>
          <w:color w:val="000000"/>
          <w:sz w:val="28"/>
          <w:szCs w:val="28"/>
        </w:rPr>
      </w:pPr>
      <w:r w:rsidRPr="00B00F31">
        <w:rPr>
          <w:color w:val="000000"/>
          <w:sz w:val="28"/>
          <w:szCs w:val="28"/>
        </w:rPr>
        <w:t>«налоговая база в отношении земельного участка за налоговый период 2023 года определяется как его кадастровая стоимость внесенная в Единый государственный реестр недвижимости и подлежащая применению с 1 января 2022 года с учетом особенностей, предусмотренных настоящей статьей, в случае, если кадастровая стоимость такого земельного участка, внесенная в Единый государственный недвижимости подлежащая применению с 1 января 2023 года, превышает кадастровую стоимость такого участка, внесенную в Единый государственный реестр недвижимости и подлежащую применению с 1 января 2022 года, за исключением случаев, если кадастровая стоимость соответствующего земельного участка увеличилась вследствие изменения его характеристик.</w:t>
      </w:r>
    </w:p>
    <w:p w:rsidR="002E7F2F" w:rsidRPr="00B00F31" w:rsidRDefault="001D3C8B" w:rsidP="001D3C8B">
      <w:pPr>
        <w:suppressAutoHyphens w:val="0"/>
        <w:autoSpaceDE w:val="0"/>
        <w:autoSpaceDN w:val="0"/>
        <w:adjustRightInd w:val="0"/>
        <w:jc w:val="both"/>
        <w:outlineLvl w:val="2"/>
        <w:rPr>
          <w:color w:val="000000"/>
          <w:sz w:val="28"/>
          <w:szCs w:val="28"/>
        </w:rPr>
      </w:pPr>
      <w:r>
        <w:rPr>
          <w:color w:val="000000"/>
          <w:sz w:val="28"/>
          <w:szCs w:val="28"/>
        </w:rPr>
        <w:t>1.3.</w:t>
      </w:r>
      <w:r w:rsidR="002E7F2F" w:rsidRPr="00B00F31">
        <w:rPr>
          <w:color w:val="000000"/>
          <w:sz w:val="28"/>
          <w:szCs w:val="28"/>
        </w:rPr>
        <w:t>дополнить Решение приложением «</w:t>
      </w:r>
      <w:bookmarkStart w:id="2" w:name="_Hlk153350567"/>
      <w:r w:rsidR="002E7F2F" w:rsidRPr="00B00F31">
        <w:rPr>
          <w:color w:val="000000"/>
          <w:sz w:val="28"/>
          <w:szCs w:val="28"/>
        </w:rPr>
        <w:t xml:space="preserve">Перечень </w:t>
      </w:r>
      <w:bookmarkStart w:id="3" w:name="_Hlk153351644"/>
      <w:r w:rsidR="002E7F2F" w:rsidRPr="00B00F31">
        <w:rPr>
          <w:color w:val="000000"/>
          <w:sz w:val="28"/>
          <w:szCs w:val="28"/>
        </w:rPr>
        <w:t>документов, подтверждающих право налогоплательщика на применение налоговых льгот</w:t>
      </w:r>
      <w:bookmarkEnd w:id="2"/>
      <w:bookmarkEnd w:id="3"/>
      <w:r w:rsidR="002E7F2F" w:rsidRPr="00B00F31">
        <w:rPr>
          <w:color w:val="000000"/>
          <w:sz w:val="28"/>
          <w:szCs w:val="28"/>
        </w:rPr>
        <w:t>» согласно приложению к настоящему решению.</w:t>
      </w:r>
    </w:p>
    <w:p w:rsidR="002E7F2F" w:rsidRPr="00B00F31" w:rsidRDefault="001D3C8B" w:rsidP="002E7F2F">
      <w:pPr>
        <w:autoSpaceDE w:val="0"/>
        <w:autoSpaceDN w:val="0"/>
        <w:adjustRightInd w:val="0"/>
        <w:jc w:val="both"/>
        <w:outlineLvl w:val="2"/>
        <w:rPr>
          <w:color w:val="000000"/>
          <w:sz w:val="28"/>
          <w:szCs w:val="28"/>
        </w:rPr>
      </w:pPr>
      <w:r>
        <w:rPr>
          <w:color w:val="000000"/>
          <w:sz w:val="28"/>
          <w:szCs w:val="28"/>
        </w:rPr>
        <w:t xml:space="preserve">        </w:t>
      </w:r>
      <w:r w:rsidR="002E7F2F" w:rsidRPr="00B00F31">
        <w:rPr>
          <w:color w:val="000000"/>
          <w:sz w:val="28"/>
          <w:szCs w:val="28"/>
        </w:rPr>
        <w:t>2. Установить, что подпункты 1 и 2 подпункта 3.5 Решения в редакции настоящего решения распространяются на правоотношения, возникшие с 1 января 2023 года; подпункт 3 подпункта 3.5 Решения в редакции настоящего решения распространяется на правоотношения, возникшие с 1 января 2024 года.</w:t>
      </w:r>
    </w:p>
    <w:p w:rsidR="002E7F2F" w:rsidRPr="00B00F31" w:rsidRDefault="001D3C8B" w:rsidP="002E7F2F">
      <w:pPr>
        <w:autoSpaceDE w:val="0"/>
        <w:autoSpaceDN w:val="0"/>
        <w:adjustRightInd w:val="0"/>
        <w:jc w:val="both"/>
        <w:rPr>
          <w:color w:val="000000"/>
          <w:sz w:val="28"/>
          <w:szCs w:val="28"/>
        </w:rPr>
      </w:pPr>
      <w:r>
        <w:rPr>
          <w:color w:val="000000"/>
          <w:sz w:val="28"/>
          <w:szCs w:val="28"/>
        </w:rPr>
        <w:t xml:space="preserve">        </w:t>
      </w:r>
      <w:r w:rsidR="002E7F2F" w:rsidRPr="00B00F31">
        <w:rPr>
          <w:color w:val="000000"/>
          <w:sz w:val="28"/>
          <w:szCs w:val="28"/>
        </w:rPr>
        <w:t>3. Настоящее решение вступает в силу не ранее чем по истечении одного месяца со дня его официального опубликования.</w:t>
      </w:r>
    </w:p>
    <w:p w:rsidR="002E7F2F" w:rsidRPr="00B00F31" w:rsidRDefault="001D3C8B" w:rsidP="002E7F2F">
      <w:pPr>
        <w:autoSpaceDE w:val="0"/>
        <w:autoSpaceDN w:val="0"/>
        <w:adjustRightInd w:val="0"/>
        <w:jc w:val="both"/>
        <w:rPr>
          <w:color w:val="000000"/>
          <w:sz w:val="28"/>
          <w:szCs w:val="28"/>
        </w:rPr>
      </w:pPr>
      <w:r>
        <w:rPr>
          <w:color w:val="000000"/>
          <w:sz w:val="28"/>
          <w:szCs w:val="28"/>
        </w:rPr>
        <w:t xml:space="preserve">        </w:t>
      </w:r>
      <w:r w:rsidR="002E7F2F" w:rsidRPr="00B00F31">
        <w:rPr>
          <w:color w:val="000000"/>
          <w:sz w:val="28"/>
          <w:szCs w:val="28"/>
        </w:rPr>
        <w:t>4. </w:t>
      </w:r>
      <w:r w:rsidR="002E7F2F" w:rsidRPr="00B00F31">
        <w:rPr>
          <w:color w:val="000000"/>
          <w:sz w:val="28"/>
          <w:szCs w:val="28"/>
          <w:lang w:bidi="ru-RU"/>
        </w:rPr>
        <w:t xml:space="preserve">Настоящее Решение обнародовать на информационном стенде в здании администрации сельского поселения </w:t>
      </w:r>
      <w:r w:rsidR="002E7F2F">
        <w:rPr>
          <w:sz w:val="28"/>
          <w:szCs w:val="28"/>
          <w:lang w:bidi="ru-RU"/>
        </w:rPr>
        <w:t>Зильдяровский</w:t>
      </w:r>
      <w:r w:rsidR="002E7F2F" w:rsidRPr="00B00F31">
        <w:rPr>
          <w:sz w:val="28"/>
          <w:szCs w:val="28"/>
          <w:lang w:bidi="ru-RU"/>
        </w:rPr>
        <w:t xml:space="preserve"> сельсовет муниципального района Миякинский район Республики Башкортостан по адресу: с. </w:t>
      </w:r>
      <w:r>
        <w:rPr>
          <w:sz w:val="28"/>
          <w:szCs w:val="28"/>
          <w:lang w:bidi="ru-RU"/>
        </w:rPr>
        <w:t>Зильдярово</w:t>
      </w:r>
      <w:r w:rsidR="002E7F2F" w:rsidRPr="00B00F31">
        <w:rPr>
          <w:sz w:val="28"/>
          <w:szCs w:val="28"/>
          <w:lang w:bidi="ru-RU"/>
        </w:rPr>
        <w:t xml:space="preserve">, </w:t>
      </w:r>
      <w:r w:rsidR="002E7F2F">
        <w:rPr>
          <w:sz w:val="28"/>
          <w:szCs w:val="28"/>
          <w:lang w:bidi="ru-RU"/>
        </w:rPr>
        <w:t>ул.</w:t>
      </w:r>
      <w:r>
        <w:rPr>
          <w:sz w:val="28"/>
          <w:szCs w:val="28"/>
          <w:lang w:bidi="ru-RU"/>
        </w:rPr>
        <w:t>Дружбы</w:t>
      </w:r>
      <w:r w:rsidR="002E7F2F" w:rsidRPr="00B00F31">
        <w:rPr>
          <w:sz w:val="28"/>
          <w:szCs w:val="28"/>
          <w:lang w:bidi="ru-RU"/>
        </w:rPr>
        <w:t>, 1</w:t>
      </w:r>
      <w:r>
        <w:rPr>
          <w:sz w:val="28"/>
          <w:szCs w:val="28"/>
          <w:lang w:bidi="ru-RU"/>
        </w:rPr>
        <w:t>2</w:t>
      </w:r>
      <w:r w:rsidR="002E7F2F" w:rsidRPr="00B00F31">
        <w:rPr>
          <w:sz w:val="28"/>
          <w:szCs w:val="28"/>
          <w:lang w:bidi="ru-RU"/>
        </w:rPr>
        <w:t xml:space="preserve"> и на официальном сайте сельского поселения </w:t>
      </w:r>
      <w:r w:rsidR="002E7F2F">
        <w:rPr>
          <w:sz w:val="28"/>
          <w:szCs w:val="28"/>
          <w:lang w:bidi="ru-RU"/>
        </w:rPr>
        <w:t>Зильдяровский</w:t>
      </w:r>
      <w:r w:rsidR="002E7F2F" w:rsidRPr="00B00F31">
        <w:rPr>
          <w:sz w:val="28"/>
          <w:szCs w:val="28"/>
          <w:lang w:bidi="ru-RU"/>
        </w:rPr>
        <w:t xml:space="preserve"> сельсовет муници</w:t>
      </w:r>
      <w:r w:rsidR="002E7F2F" w:rsidRPr="00B00F31">
        <w:rPr>
          <w:color w:val="000000"/>
          <w:sz w:val="28"/>
          <w:szCs w:val="28"/>
          <w:lang w:bidi="ru-RU"/>
        </w:rPr>
        <w:t>пального района Миякинский район Республики Башкортостан в сети Интернет.</w:t>
      </w:r>
    </w:p>
    <w:p w:rsidR="002E7F2F" w:rsidRPr="00B00F31" w:rsidRDefault="001D3C8B" w:rsidP="002E7F2F">
      <w:pPr>
        <w:autoSpaceDE w:val="0"/>
        <w:autoSpaceDN w:val="0"/>
        <w:adjustRightInd w:val="0"/>
        <w:jc w:val="both"/>
        <w:rPr>
          <w:color w:val="000000"/>
          <w:sz w:val="28"/>
          <w:szCs w:val="28"/>
        </w:rPr>
      </w:pPr>
      <w:r>
        <w:rPr>
          <w:color w:val="000000"/>
          <w:sz w:val="28"/>
          <w:szCs w:val="28"/>
        </w:rPr>
        <w:t xml:space="preserve">         </w:t>
      </w:r>
      <w:r w:rsidR="002E7F2F" w:rsidRPr="00B00F31">
        <w:rPr>
          <w:color w:val="000000"/>
          <w:sz w:val="28"/>
          <w:szCs w:val="28"/>
        </w:rPr>
        <w:t xml:space="preserve">5. Контроль за исполнением решения возложить на постоянную комиссию Совета сельского поселения </w:t>
      </w:r>
      <w:r w:rsidR="002E7F2F">
        <w:rPr>
          <w:color w:val="000000"/>
          <w:sz w:val="28"/>
          <w:szCs w:val="28"/>
        </w:rPr>
        <w:t>Зильдяровский</w:t>
      </w:r>
      <w:r w:rsidR="002E7F2F" w:rsidRPr="00B00F31">
        <w:rPr>
          <w:color w:val="000000"/>
          <w:sz w:val="28"/>
          <w:szCs w:val="28"/>
        </w:rPr>
        <w:t xml:space="preserve"> сельсовет муниципального района Миякинский район Республики Башкортостан по бюджету, налогам и вопросам собственности.</w:t>
      </w:r>
    </w:p>
    <w:p w:rsidR="002E7F2F" w:rsidRPr="00B00F31" w:rsidRDefault="002E7F2F" w:rsidP="002E7F2F">
      <w:pPr>
        <w:jc w:val="both"/>
        <w:rPr>
          <w:sz w:val="28"/>
          <w:szCs w:val="28"/>
        </w:rPr>
      </w:pPr>
    </w:p>
    <w:p w:rsidR="002E7F2F" w:rsidRDefault="002E7F2F" w:rsidP="002E7F2F">
      <w:pPr>
        <w:rPr>
          <w:b/>
        </w:rPr>
      </w:pPr>
    </w:p>
    <w:p w:rsidR="002E7F2F" w:rsidRDefault="002E7F2F" w:rsidP="002E7F2F">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Глава сельского поселения                                                             З.З. Идрисов</w:t>
      </w:r>
    </w:p>
    <w:p w:rsidR="002E7F2F" w:rsidRDefault="002E7F2F" w:rsidP="002E7F2F">
      <w:pPr>
        <w:pStyle w:val="ConsPlusTitle"/>
        <w:widowControl/>
        <w:jc w:val="both"/>
        <w:rPr>
          <w:rFonts w:ascii="Times New Roman" w:hAnsi="Times New Roman" w:cs="Times New Roman"/>
          <w:b w:val="0"/>
          <w:sz w:val="28"/>
          <w:szCs w:val="28"/>
        </w:rPr>
      </w:pPr>
    </w:p>
    <w:p w:rsidR="002E7F2F" w:rsidRDefault="002E7F2F" w:rsidP="002E7F2F">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с. Зильдярово</w:t>
      </w:r>
    </w:p>
    <w:p w:rsidR="002E7F2F" w:rsidRDefault="001D3C8B" w:rsidP="002E7F2F">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01</w:t>
      </w:r>
      <w:r w:rsidR="002E7F2F">
        <w:rPr>
          <w:rFonts w:ascii="Times New Roman" w:hAnsi="Times New Roman" w:cs="Times New Roman"/>
          <w:b w:val="0"/>
          <w:sz w:val="28"/>
          <w:szCs w:val="28"/>
        </w:rPr>
        <w:t>.0</w:t>
      </w:r>
      <w:r>
        <w:rPr>
          <w:rFonts w:ascii="Times New Roman" w:hAnsi="Times New Roman" w:cs="Times New Roman"/>
          <w:b w:val="0"/>
          <w:sz w:val="28"/>
          <w:szCs w:val="28"/>
        </w:rPr>
        <w:t>3</w:t>
      </w:r>
      <w:r w:rsidR="002E7F2F">
        <w:rPr>
          <w:rFonts w:ascii="Times New Roman" w:hAnsi="Times New Roman" w:cs="Times New Roman"/>
          <w:b w:val="0"/>
          <w:sz w:val="28"/>
          <w:szCs w:val="28"/>
        </w:rPr>
        <w:t>.202</w:t>
      </w:r>
      <w:r>
        <w:rPr>
          <w:rFonts w:ascii="Times New Roman" w:hAnsi="Times New Roman" w:cs="Times New Roman"/>
          <w:b w:val="0"/>
          <w:sz w:val="28"/>
          <w:szCs w:val="28"/>
        </w:rPr>
        <w:t>4</w:t>
      </w:r>
      <w:r w:rsidR="002E7F2F">
        <w:rPr>
          <w:rFonts w:ascii="Times New Roman" w:hAnsi="Times New Roman" w:cs="Times New Roman"/>
          <w:b w:val="0"/>
          <w:sz w:val="28"/>
          <w:szCs w:val="28"/>
        </w:rPr>
        <w:t xml:space="preserve">г </w:t>
      </w:r>
    </w:p>
    <w:p w:rsidR="002E7F2F" w:rsidRDefault="002E7F2F" w:rsidP="002E7F2F">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1042E0">
        <w:rPr>
          <w:rFonts w:ascii="Times New Roman" w:hAnsi="Times New Roman" w:cs="Times New Roman"/>
          <w:b w:val="0"/>
          <w:sz w:val="28"/>
          <w:szCs w:val="28"/>
        </w:rPr>
        <w:t>33</w:t>
      </w:r>
    </w:p>
    <w:p w:rsidR="001D3C8B" w:rsidRPr="00F47B78" w:rsidRDefault="001D3C8B" w:rsidP="002E7F2F">
      <w:pPr>
        <w:pStyle w:val="ConsPlusTitle"/>
        <w:widowControl/>
        <w:jc w:val="both"/>
        <w:rPr>
          <w:sz w:val="28"/>
          <w:szCs w:val="28"/>
        </w:rPr>
      </w:pPr>
    </w:p>
    <w:p w:rsidR="002E7F2F" w:rsidRPr="000F08CF" w:rsidRDefault="002E7F2F" w:rsidP="002E7F2F">
      <w:pPr>
        <w:widowControl w:val="0"/>
        <w:suppressAutoHyphens w:val="0"/>
        <w:autoSpaceDE w:val="0"/>
        <w:autoSpaceDN w:val="0"/>
        <w:jc w:val="both"/>
        <w:rPr>
          <w:lang w:eastAsia="ru-RU"/>
        </w:rPr>
      </w:pPr>
    </w:p>
    <w:p w:rsidR="006769DF" w:rsidRDefault="006769DF" w:rsidP="006769DF">
      <w:pPr>
        <w:pStyle w:val="a7"/>
        <w:tabs>
          <w:tab w:val="left" w:pos="5805"/>
        </w:tabs>
        <w:ind w:left="0"/>
        <w:jc w:val="both"/>
        <w:rPr>
          <w:sz w:val="28"/>
          <w:szCs w:val="28"/>
        </w:rPr>
      </w:pPr>
    </w:p>
    <w:p w:rsidR="006769DF" w:rsidRDefault="006769DF" w:rsidP="006769DF">
      <w:pPr>
        <w:pStyle w:val="a7"/>
        <w:tabs>
          <w:tab w:val="left" w:pos="5805"/>
        </w:tabs>
        <w:ind w:left="0"/>
        <w:jc w:val="both"/>
        <w:rPr>
          <w:sz w:val="28"/>
          <w:szCs w:val="28"/>
        </w:rPr>
      </w:pPr>
    </w:p>
    <w:p w:rsidR="006769DF" w:rsidRDefault="006769DF" w:rsidP="006769DF">
      <w:pPr>
        <w:pStyle w:val="a7"/>
        <w:tabs>
          <w:tab w:val="left" w:pos="5805"/>
        </w:tabs>
        <w:ind w:left="0"/>
        <w:jc w:val="both"/>
        <w:rPr>
          <w:sz w:val="28"/>
          <w:szCs w:val="28"/>
        </w:rPr>
      </w:pPr>
    </w:p>
    <w:p w:rsidR="006769DF" w:rsidRDefault="006769DF" w:rsidP="006769DF">
      <w:pPr>
        <w:pStyle w:val="a7"/>
        <w:tabs>
          <w:tab w:val="left" w:pos="5805"/>
        </w:tabs>
        <w:ind w:left="0"/>
        <w:jc w:val="both"/>
        <w:rPr>
          <w:sz w:val="28"/>
          <w:szCs w:val="28"/>
        </w:rPr>
      </w:pPr>
    </w:p>
    <w:p w:rsidR="006769DF" w:rsidRDefault="006769DF" w:rsidP="006769DF">
      <w:pPr>
        <w:pStyle w:val="a7"/>
        <w:tabs>
          <w:tab w:val="left" w:pos="5805"/>
        </w:tabs>
        <w:ind w:left="0"/>
        <w:jc w:val="both"/>
        <w:rPr>
          <w:sz w:val="28"/>
          <w:szCs w:val="28"/>
        </w:rPr>
      </w:pPr>
    </w:p>
    <w:p w:rsidR="006769DF" w:rsidRDefault="006769DF" w:rsidP="006769DF">
      <w:pPr>
        <w:pStyle w:val="a7"/>
        <w:tabs>
          <w:tab w:val="left" w:pos="5805"/>
        </w:tabs>
        <w:ind w:left="0"/>
        <w:jc w:val="both"/>
        <w:rPr>
          <w:sz w:val="28"/>
          <w:szCs w:val="28"/>
        </w:rPr>
      </w:pPr>
    </w:p>
    <w:p w:rsidR="006769DF" w:rsidRDefault="006769DF" w:rsidP="006769DF">
      <w:pPr>
        <w:pStyle w:val="a7"/>
        <w:tabs>
          <w:tab w:val="left" w:pos="5805"/>
        </w:tabs>
        <w:ind w:left="0"/>
        <w:jc w:val="both"/>
        <w:rPr>
          <w:sz w:val="28"/>
          <w:szCs w:val="28"/>
        </w:rPr>
      </w:pPr>
    </w:p>
    <w:p w:rsidR="006769DF" w:rsidRDefault="006769DF" w:rsidP="006769DF">
      <w:pPr>
        <w:pStyle w:val="a7"/>
        <w:tabs>
          <w:tab w:val="left" w:pos="5805"/>
        </w:tabs>
        <w:ind w:left="0"/>
        <w:jc w:val="both"/>
        <w:rPr>
          <w:sz w:val="28"/>
          <w:szCs w:val="28"/>
        </w:rPr>
      </w:pPr>
    </w:p>
    <w:p w:rsidR="006769DF" w:rsidRDefault="006769DF" w:rsidP="006769DF">
      <w:pPr>
        <w:pStyle w:val="a7"/>
        <w:tabs>
          <w:tab w:val="left" w:pos="5805"/>
        </w:tabs>
        <w:ind w:left="0"/>
        <w:jc w:val="both"/>
        <w:rPr>
          <w:sz w:val="28"/>
          <w:szCs w:val="28"/>
        </w:rPr>
      </w:pPr>
    </w:p>
    <w:p w:rsidR="006769DF" w:rsidRDefault="006769DF" w:rsidP="006769DF">
      <w:pPr>
        <w:pStyle w:val="a7"/>
        <w:tabs>
          <w:tab w:val="left" w:pos="5805"/>
        </w:tabs>
        <w:ind w:left="0"/>
        <w:jc w:val="both"/>
        <w:rPr>
          <w:sz w:val="28"/>
          <w:szCs w:val="28"/>
        </w:rPr>
      </w:pPr>
    </w:p>
    <w:p w:rsidR="006769DF" w:rsidRDefault="006769DF" w:rsidP="006769DF">
      <w:pPr>
        <w:pStyle w:val="a7"/>
        <w:tabs>
          <w:tab w:val="left" w:pos="5805"/>
        </w:tabs>
        <w:ind w:left="0"/>
        <w:jc w:val="both"/>
        <w:rPr>
          <w:sz w:val="28"/>
          <w:szCs w:val="28"/>
        </w:rPr>
      </w:pPr>
    </w:p>
    <w:p w:rsidR="006769DF" w:rsidRDefault="006769DF" w:rsidP="006769DF">
      <w:pPr>
        <w:pStyle w:val="a7"/>
        <w:tabs>
          <w:tab w:val="left" w:pos="5805"/>
        </w:tabs>
        <w:ind w:left="0"/>
        <w:jc w:val="both"/>
        <w:rPr>
          <w:sz w:val="28"/>
          <w:szCs w:val="28"/>
        </w:rPr>
      </w:pPr>
    </w:p>
    <w:p w:rsidR="006769DF" w:rsidRDefault="006769DF" w:rsidP="006769DF">
      <w:pPr>
        <w:pStyle w:val="a7"/>
        <w:tabs>
          <w:tab w:val="left" w:pos="5805"/>
        </w:tabs>
        <w:ind w:left="0"/>
        <w:jc w:val="both"/>
        <w:rPr>
          <w:sz w:val="28"/>
          <w:szCs w:val="28"/>
        </w:rPr>
      </w:pPr>
    </w:p>
    <w:p w:rsidR="006769DF" w:rsidRDefault="006769DF" w:rsidP="006769DF">
      <w:pPr>
        <w:pStyle w:val="a7"/>
        <w:tabs>
          <w:tab w:val="left" w:pos="5805"/>
        </w:tabs>
        <w:ind w:left="0"/>
        <w:jc w:val="both"/>
        <w:rPr>
          <w:sz w:val="28"/>
          <w:szCs w:val="28"/>
        </w:rPr>
      </w:pPr>
    </w:p>
    <w:p w:rsidR="006769DF" w:rsidRDefault="006769DF" w:rsidP="006769DF">
      <w:pPr>
        <w:pStyle w:val="a7"/>
        <w:tabs>
          <w:tab w:val="left" w:pos="5805"/>
        </w:tabs>
        <w:ind w:left="0"/>
        <w:jc w:val="both"/>
        <w:rPr>
          <w:sz w:val="28"/>
          <w:szCs w:val="28"/>
        </w:rPr>
      </w:pPr>
    </w:p>
    <w:p w:rsidR="006769DF" w:rsidRDefault="006769DF" w:rsidP="006769DF">
      <w:pPr>
        <w:pStyle w:val="a7"/>
        <w:tabs>
          <w:tab w:val="left" w:pos="5805"/>
        </w:tabs>
        <w:ind w:left="0"/>
        <w:jc w:val="both"/>
        <w:rPr>
          <w:sz w:val="28"/>
          <w:szCs w:val="28"/>
        </w:rPr>
      </w:pPr>
    </w:p>
    <w:p w:rsidR="006769DF" w:rsidRDefault="006769DF" w:rsidP="006769DF">
      <w:pPr>
        <w:pStyle w:val="a7"/>
        <w:tabs>
          <w:tab w:val="left" w:pos="5805"/>
        </w:tabs>
        <w:ind w:left="0"/>
        <w:jc w:val="both"/>
        <w:rPr>
          <w:sz w:val="28"/>
          <w:szCs w:val="28"/>
        </w:rPr>
      </w:pPr>
    </w:p>
    <w:p w:rsidR="006769DF" w:rsidRDefault="006769DF" w:rsidP="006769DF">
      <w:pPr>
        <w:pStyle w:val="a7"/>
        <w:tabs>
          <w:tab w:val="left" w:pos="5805"/>
        </w:tabs>
        <w:ind w:left="0"/>
        <w:jc w:val="both"/>
        <w:rPr>
          <w:sz w:val="28"/>
          <w:szCs w:val="28"/>
        </w:rPr>
      </w:pPr>
    </w:p>
    <w:p w:rsidR="006769DF" w:rsidRDefault="006769DF" w:rsidP="006769DF">
      <w:pPr>
        <w:pStyle w:val="a7"/>
        <w:tabs>
          <w:tab w:val="left" w:pos="5805"/>
        </w:tabs>
        <w:ind w:left="0"/>
        <w:jc w:val="both"/>
        <w:rPr>
          <w:sz w:val="28"/>
          <w:szCs w:val="28"/>
        </w:rPr>
      </w:pPr>
    </w:p>
    <w:p w:rsidR="006769DF" w:rsidRDefault="006769DF" w:rsidP="006769DF">
      <w:pPr>
        <w:pStyle w:val="a7"/>
        <w:tabs>
          <w:tab w:val="left" w:pos="5805"/>
        </w:tabs>
        <w:ind w:left="0"/>
        <w:jc w:val="both"/>
        <w:rPr>
          <w:sz w:val="28"/>
          <w:szCs w:val="28"/>
        </w:rPr>
      </w:pPr>
    </w:p>
    <w:p w:rsidR="006769DF" w:rsidRDefault="006769DF" w:rsidP="006769DF">
      <w:pPr>
        <w:pStyle w:val="a7"/>
        <w:tabs>
          <w:tab w:val="left" w:pos="5805"/>
        </w:tabs>
        <w:ind w:left="0"/>
        <w:jc w:val="both"/>
        <w:rPr>
          <w:sz w:val="28"/>
          <w:szCs w:val="28"/>
        </w:rPr>
      </w:pPr>
    </w:p>
    <w:p w:rsidR="006769DF" w:rsidRPr="00B00F31" w:rsidRDefault="006769DF" w:rsidP="006769DF">
      <w:pPr>
        <w:ind w:left="5103"/>
        <w:rPr>
          <w:color w:val="000000"/>
        </w:rPr>
      </w:pPr>
      <w:r w:rsidRPr="00B00F31">
        <w:rPr>
          <w:color w:val="000000"/>
        </w:rPr>
        <w:t>Приложение</w:t>
      </w:r>
    </w:p>
    <w:p w:rsidR="006769DF" w:rsidRPr="00B00F31" w:rsidRDefault="006769DF" w:rsidP="006769DF">
      <w:pPr>
        <w:ind w:left="5103"/>
        <w:rPr>
          <w:color w:val="000000"/>
        </w:rPr>
      </w:pPr>
      <w:r w:rsidRPr="00B00F31">
        <w:rPr>
          <w:color w:val="000000"/>
        </w:rPr>
        <w:t xml:space="preserve">к решению Совета сельского поселения </w:t>
      </w:r>
      <w:r>
        <w:rPr>
          <w:color w:val="000000"/>
        </w:rPr>
        <w:t>Зильдяровский</w:t>
      </w:r>
      <w:r w:rsidRPr="00B00F31">
        <w:rPr>
          <w:b/>
          <w:color w:val="000000"/>
        </w:rPr>
        <w:t xml:space="preserve"> </w:t>
      </w:r>
      <w:r w:rsidRPr="00B00F31">
        <w:rPr>
          <w:color w:val="000000"/>
        </w:rPr>
        <w:t xml:space="preserve">сельсовет муниципального района Миякинский район Республики Башкортостан </w:t>
      </w:r>
    </w:p>
    <w:p w:rsidR="006769DF" w:rsidRPr="00B00F31" w:rsidRDefault="006769DF" w:rsidP="006769DF">
      <w:pPr>
        <w:ind w:left="5103"/>
        <w:rPr>
          <w:color w:val="000000"/>
        </w:rPr>
      </w:pPr>
      <w:r w:rsidRPr="00B00F31">
        <w:rPr>
          <w:color w:val="000000"/>
        </w:rPr>
        <w:t xml:space="preserve">от  </w:t>
      </w:r>
      <w:r w:rsidR="001042E0">
        <w:rPr>
          <w:color w:val="000000"/>
        </w:rPr>
        <w:t>01.03.</w:t>
      </w:r>
      <w:bookmarkStart w:id="4" w:name="_GoBack"/>
      <w:bookmarkEnd w:id="4"/>
      <w:r w:rsidRPr="00B00F31">
        <w:rPr>
          <w:color w:val="000000"/>
        </w:rPr>
        <w:t xml:space="preserve">2024 г. № </w:t>
      </w:r>
      <w:r w:rsidR="001042E0">
        <w:rPr>
          <w:color w:val="000000"/>
        </w:rPr>
        <w:t>33</w:t>
      </w:r>
    </w:p>
    <w:p w:rsidR="006769DF" w:rsidRPr="00B00F31" w:rsidRDefault="006769DF" w:rsidP="006769DF">
      <w:pPr>
        <w:rPr>
          <w:color w:val="000000"/>
        </w:rPr>
      </w:pPr>
    </w:p>
    <w:p w:rsidR="006769DF" w:rsidRPr="00B00F31" w:rsidRDefault="006769DF" w:rsidP="006769DF">
      <w:pPr>
        <w:jc w:val="center"/>
        <w:rPr>
          <w:color w:val="000000"/>
        </w:rPr>
      </w:pPr>
      <w:r w:rsidRPr="00B00F31">
        <w:rPr>
          <w:color w:val="000000"/>
        </w:rPr>
        <w:t>Перечень</w:t>
      </w:r>
    </w:p>
    <w:p w:rsidR="006769DF" w:rsidRPr="00B00F31" w:rsidRDefault="006769DF" w:rsidP="006769DF">
      <w:pPr>
        <w:jc w:val="center"/>
        <w:rPr>
          <w:color w:val="000000"/>
        </w:rPr>
      </w:pPr>
      <w:r w:rsidRPr="00B00F31">
        <w:rPr>
          <w:color w:val="000000"/>
        </w:rPr>
        <w:t>документов, подтверждающих право налогоплательщика на применение налоговых льгот</w:t>
      </w:r>
    </w:p>
    <w:p w:rsidR="006769DF" w:rsidRPr="00B00F31" w:rsidRDefault="006769DF" w:rsidP="006769DF">
      <w:pPr>
        <w:rPr>
          <w:color w:val="000000"/>
        </w:rPr>
      </w:pPr>
    </w:p>
    <w:p w:rsidR="006769DF" w:rsidRPr="00B00F31" w:rsidRDefault="006769DF" w:rsidP="006769DF">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3840"/>
        <w:gridCol w:w="5321"/>
      </w:tblGrid>
      <w:tr w:rsidR="006769DF" w:rsidRPr="00B00F31" w:rsidTr="00EB7848">
        <w:trPr>
          <w:trHeight w:val="710"/>
        </w:trPr>
        <w:tc>
          <w:tcPr>
            <w:tcW w:w="540" w:type="dxa"/>
            <w:vAlign w:val="center"/>
          </w:tcPr>
          <w:p w:rsidR="006769DF" w:rsidRPr="00B00F31" w:rsidRDefault="006769DF" w:rsidP="00EB7848">
            <w:pPr>
              <w:pStyle w:val="ConsPlusNormal"/>
              <w:jc w:val="center"/>
              <w:rPr>
                <w:color w:val="000000"/>
                <w:szCs w:val="24"/>
              </w:rPr>
            </w:pPr>
            <w:r w:rsidRPr="00B00F31">
              <w:rPr>
                <w:color w:val="000000"/>
                <w:szCs w:val="24"/>
              </w:rPr>
              <w:t>Nп/п</w:t>
            </w:r>
          </w:p>
        </w:tc>
        <w:tc>
          <w:tcPr>
            <w:tcW w:w="3840" w:type="dxa"/>
            <w:vAlign w:val="center"/>
          </w:tcPr>
          <w:p w:rsidR="006769DF" w:rsidRPr="00B00F31" w:rsidRDefault="006769DF" w:rsidP="00EB7848">
            <w:pPr>
              <w:pStyle w:val="ConsPlusNormal"/>
              <w:ind w:firstLine="28"/>
              <w:jc w:val="center"/>
              <w:rPr>
                <w:color w:val="000000"/>
                <w:szCs w:val="24"/>
              </w:rPr>
            </w:pPr>
            <w:r w:rsidRPr="00B00F31">
              <w:rPr>
                <w:color w:val="000000"/>
                <w:szCs w:val="24"/>
              </w:rPr>
              <w:t>Категория налогоплательщиков</w:t>
            </w:r>
          </w:p>
        </w:tc>
        <w:tc>
          <w:tcPr>
            <w:tcW w:w="5321" w:type="dxa"/>
            <w:vAlign w:val="center"/>
          </w:tcPr>
          <w:p w:rsidR="006769DF" w:rsidRPr="00B00F31" w:rsidRDefault="006769DF" w:rsidP="00EB7848">
            <w:pPr>
              <w:pStyle w:val="ConsPlusNormal"/>
              <w:jc w:val="center"/>
              <w:rPr>
                <w:color w:val="000000"/>
                <w:szCs w:val="24"/>
              </w:rPr>
            </w:pPr>
            <w:r w:rsidRPr="00B00F31">
              <w:rPr>
                <w:color w:val="000000"/>
                <w:szCs w:val="24"/>
              </w:rPr>
              <w:t>Документ, подтверждающий право на льготу</w:t>
            </w:r>
          </w:p>
        </w:tc>
      </w:tr>
      <w:tr w:rsidR="006769DF" w:rsidRPr="00B00F31" w:rsidTr="00EB7848">
        <w:tc>
          <w:tcPr>
            <w:tcW w:w="540" w:type="dxa"/>
          </w:tcPr>
          <w:p w:rsidR="006769DF" w:rsidRPr="00B00F31" w:rsidRDefault="006769DF" w:rsidP="00EB7848">
            <w:pPr>
              <w:pStyle w:val="ConsPlusNormal"/>
              <w:rPr>
                <w:color w:val="000000"/>
                <w:szCs w:val="24"/>
              </w:rPr>
            </w:pPr>
            <w:r w:rsidRPr="00B00F31">
              <w:rPr>
                <w:color w:val="000000"/>
                <w:szCs w:val="24"/>
              </w:rPr>
              <w:t>1</w:t>
            </w:r>
          </w:p>
        </w:tc>
        <w:tc>
          <w:tcPr>
            <w:tcW w:w="3840" w:type="dxa"/>
          </w:tcPr>
          <w:p w:rsidR="006769DF" w:rsidRPr="00B00F31" w:rsidRDefault="006769DF" w:rsidP="00EB7848">
            <w:pPr>
              <w:pStyle w:val="ConsPlusNormal"/>
              <w:ind w:firstLine="28"/>
              <w:jc w:val="both"/>
              <w:rPr>
                <w:color w:val="000000"/>
                <w:szCs w:val="24"/>
              </w:rPr>
            </w:pPr>
            <w:r w:rsidRPr="00B00F31">
              <w:rPr>
                <w:color w:val="000000"/>
                <w:szCs w:val="24"/>
              </w:rPr>
              <w:t xml:space="preserve">Ветераны Великой Отечественной войны </w:t>
            </w:r>
          </w:p>
        </w:tc>
        <w:tc>
          <w:tcPr>
            <w:tcW w:w="5321" w:type="dxa"/>
          </w:tcPr>
          <w:p w:rsidR="006769DF" w:rsidRPr="00B00F31" w:rsidRDefault="006769DF" w:rsidP="00EB7848">
            <w:pPr>
              <w:pStyle w:val="ConsPlusNormal"/>
              <w:jc w:val="both"/>
              <w:rPr>
                <w:color w:val="000000"/>
                <w:szCs w:val="24"/>
              </w:rPr>
            </w:pPr>
            <w:r w:rsidRPr="00B00F31">
              <w:rPr>
                <w:color w:val="000000"/>
                <w:szCs w:val="24"/>
              </w:rPr>
              <w:t>Удостоверение ветерана Великой Отечественной войны, выданное государственным органом социальной поддержки населения</w:t>
            </w:r>
          </w:p>
        </w:tc>
      </w:tr>
      <w:tr w:rsidR="006769DF" w:rsidRPr="00B00F31" w:rsidTr="00EB7848">
        <w:tc>
          <w:tcPr>
            <w:tcW w:w="540" w:type="dxa"/>
          </w:tcPr>
          <w:p w:rsidR="006769DF" w:rsidRPr="00B00F31" w:rsidRDefault="006769DF" w:rsidP="00EB7848">
            <w:pPr>
              <w:pStyle w:val="ConsPlusNormal"/>
              <w:rPr>
                <w:color w:val="000000"/>
                <w:szCs w:val="24"/>
              </w:rPr>
            </w:pPr>
            <w:r w:rsidRPr="00B00F31">
              <w:rPr>
                <w:color w:val="000000"/>
                <w:szCs w:val="24"/>
              </w:rPr>
              <w:t>2</w:t>
            </w:r>
          </w:p>
        </w:tc>
        <w:tc>
          <w:tcPr>
            <w:tcW w:w="3840" w:type="dxa"/>
          </w:tcPr>
          <w:p w:rsidR="006769DF" w:rsidRPr="00B00F31" w:rsidRDefault="006769DF" w:rsidP="00EB7848">
            <w:pPr>
              <w:pStyle w:val="ConsPlusNormal"/>
              <w:ind w:firstLine="28"/>
              <w:jc w:val="both"/>
              <w:rPr>
                <w:color w:val="000000"/>
                <w:szCs w:val="24"/>
              </w:rPr>
            </w:pPr>
            <w:r w:rsidRPr="00B00F31">
              <w:rPr>
                <w:color w:val="000000"/>
                <w:szCs w:val="24"/>
              </w:rPr>
              <w:t>Инвалиды I и II групп инвалидности;</w:t>
            </w:r>
          </w:p>
          <w:p w:rsidR="006769DF" w:rsidRPr="00B00F31" w:rsidRDefault="006769DF" w:rsidP="00EB7848">
            <w:pPr>
              <w:pStyle w:val="ConsPlusNormal"/>
              <w:ind w:firstLine="28"/>
              <w:jc w:val="both"/>
              <w:rPr>
                <w:color w:val="000000"/>
                <w:szCs w:val="24"/>
              </w:rPr>
            </w:pPr>
            <w:r w:rsidRPr="00B00F31">
              <w:rPr>
                <w:color w:val="000000"/>
                <w:szCs w:val="24"/>
              </w:rPr>
              <w:t>Инвалиды с детства, дети-инвалиды</w:t>
            </w:r>
          </w:p>
        </w:tc>
        <w:tc>
          <w:tcPr>
            <w:tcW w:w="5321" w:type="dxa"/>
          </w:tcPr>
          <w:p w:rsidR="006769DF" w:rsidRPr="00B00F31" w:rsidRDefault="006769DF" w:rsidP="00EB7848">
            <w:pPr>
              <w:pStyle w:val="ConsPlusNormal"/>
              <w:jc w:val="both"/>
              <w:rPr>
                <w:color w:val="000000"/>
                <w:szCs w:val="24"/>
              </w:rPr>
            </w:pPr>
            <w:r w:rsidRPr="00B00F31">
              <w:rPr>
                <w:color w:val="000000"/>
                <w:szCs w:val="24"/>
              </w:rPr>
              <w:t>Справка медико-социальной экспертизы об установлении соответствующей группы инвалидности</w:t>
            </w:r>
          </w:p>
        </w:tc>
      </w:tr>
      <w:tr w:rsidR="006769DF" w:rsidRPr="00B00F31" w:rsidTr="00EB7848">
        <w:tblPrEx>
          <w:tblBorders>
            <w:insideH w:val="nil"/>
          </w:tblBorders>
        </w:tblPrEx>
        <w:tc>
          <w:tcPr>
            <w:tcW w:w="540" w:type="dxa"/>
            <w:tcBorders>
              <w:bottom w:val="single" w:sz="4" w:space="0" w:color="auto"/>
            </w:tcBorders>
          </w:tcPr>
          <w:p w:rsidR="006769DF" w:rsidRPr="00B00F31" w:rsidRDefault="006769DF" w:rsidP="00EB7848">
            <w:pPr>
              <w:pStyle w:val="ConsPlusNormal"/>
              <w:rPr>
                <w:color w:val="000000"/>
                <w:szCs w:val="24"/>
              </w:rPr>
            </w:pPr>
            <w:r w:rsidRPr="00B00F31">
              <w:rPr>
                <w:color w:val="000000"/>
                <w:szCs w:val="24"/>
              </w:rPr>
              <w:t>3</w:t>
            </w:r>
          </w:p>
        </w:tc>
        <w:tc>
          <w:tcPr>
            <w:tcW w:w="3840" w:type="dxa"/>
            <w:tcBorders>
              <w:bottom w:val="single" w:sz="4" w:space="0" w:color="auto"/>
            </w:tcBorders>
          </w:tcPr>
          <w:p w:rsidR="006769DF" w:rsidRPr="00B00F31" w:rsidRDefault="006769DF" w:rsidP="00EB7848">
            <w:pPr>
              <w:pStyle w:val="ConsPlusNormal"/>
              <w:ind w:firstLine="28"/>
              <w:jc w:val="both"/>
              <w:rPr>
                <w:color w:val="000000"/>
                <w:szCs w:val="24"/>
              </w:rPr>
            </w:pPr>
            <w:r w:rsidRPr="00B00F31">
              <w:rPr>
                <w:color w:val="000000"/>
                <w:szCs w:val="24"/>
              </w:rPr>
              <w:t>Почетные граждане муниципального района Миякинский район РБ</w:t>
            </w:r>
          </w:p>
        </w:tc>
        <w:tc>
          <w:tcPr>
            <w:tcW w:w="5321" w:type="dxa"/>
            <w:tcBorders>
              <w:bottom w:val="single" w:sz="4" w:space="0" w:color="auto"/>
            </w:tcBorders>
          </w:tcPr>
          <w:p w:rsidR="006769DF" w:rsidRPr="00B00F31" w:rsidRDefault="006769DF" w:rsidP="00EB7848">
            <w:pPr>
              <w:pStyle w:val="ConsPlusNormal"/>
              <w:jc w:val="both"/>
              <w:rPr>
                <w:color w:val="000000"/>
                <w:szCs w:val="24"/>
              </w:rPr>
            </w:pPr>
            <w:r w:rsidRPr="00B00F31">
              <w:rPr>
                <w:color w:val="000000"/>
                <w:szCs w:val="24"/>
              </w:rPr>
              <w:t>Решение Совета муниципального района Миякинский район Республики Башкортостан «О присвоении звания «Почетный гражданин муниципального района Миякинский район Республики Башкортостан» выданное Советом муниципального района Миякинский район Республики Башкортостан для категории налогоплательщиков Почетные граждане муниципального района Миякинский район Республики Башкортостан»</w:t>
            </w:r>
          </w:p>
        </w:tc>
      </w:tr>
      <w:tr w:rsidR="006769DF" w:rsidRPr="00B00F31" w:rsidTr="00EB7848">
        <w:tblPrEx>
          <w:tblBorders>
            <w:insideH w:val="nil"/>
          </w:tblBorders>
        </w:tblPrEx>
        <w:tc>
          <w:tcPr>
            <w:tcW w:w="540" w:type="dxa"/>
            <w:tcBorders>
              <w:top w:val="single" w:sz="4" w:space="0" w:color="auto"/>
              <w:bottom w:val="nil"/>
            </w:tcBorders>
          </w:tcPr>
          <w:p w:rsidR="006769DF" w:rsidRPr="00B00F31" w:rsidRDefault="006769DF" w:rsidP="00EB7848">
            <w:pPr>
              <w:pStyle w:val="ConsPlusNormal"/>
              <w:rPr>
                <w:color w:val="000000"/>
                <w:szCs w:val="24"/>
              </w:rPr>
            </w:pPr>
          </w:p>
        </w:tc>
        <w:tc>
          <w:tcPr>
            <w:tcW w:w="3840" w:type="dxa"/>
            <w:tcBorders>
              <w:top w:val="single" w:sz="4" w:space="0" w:color="auto"/>
            </w:tcBorders>
          </w:tcPr>
          <w:p w:rsidR="006769DF" w:rsidRPr="00B00F31" w:rsidRDefault="006769DF" w:rsidP="00EB7848">
            <w:pPr>
              <w:pStyle w:val="ConsPlusNormal"/>
              <w:ind w:firstLine="28"/>
              <w:jc w:val="both"/>
              <w:rPr>
                <w:color w:val="000000"/>
                <w:szCs w:val="24"/>
              </w:rPr>
            </w:pPr>
            <w:r w:rsidRPr="00B00F31">
              <w:rPr>
                <w:color w:val="000000"/>
                <w:szCs w:val="24"/>
              </w:rPr>
              <w:t>Реабилитированные лица и лица, признанные пострадавшими от политических репрессий на основании Закона РФ «О реабилитации жертв политических репрессий»</w:t>
            </w:r>
          </w:p>
        </w:tc>
        <w:tc>
          <w:tcPr>
            <w:tcW w:w="5321" w:type="dxa"/>
            <w:tcBorders>
              <w:top w:val="single" w:sz="4" w:space="0" w:color="auto"/>
            </w:tcBorders>
          </w:tcPr>
          <w:p w:rsidR="006769DF" w:rsidRPr="00B00F31" w:rsidRDefault="006769DF" w:rsidP="00EB7848">
            <w:pPr>
              <w:pStyle w:val="ConsPlusNormal"/>
              <w:jc w:val="both"/>
              <w:rPr>
                <w:color w:val="000000"/>
                <w:szCs w:val="24"/>
              </w:rPr>
            </w:pPr>
            <w:r w:rsidRPr="00B00F31">
              <w:rPr>
                <w:rStyle w:val="time"/>
                <w:color w:val="000000"/>
                <w:szCs w:val="24"/>
                <w:shd w:val="clear" w:color="auto" w:fill="FFFFFF"/>
                <w:lang w:eastAsia="en-US"/>
              </w:rPr>
              <w:t xml:space="preserve">Удостоверение и (или) свидетельство, выданное Управлением социальной защиты населения, районной администрацией для категории налогоплательщиков Реабилитированные лица и лица, признанные пострадавшими от политических репрессий </w:t>
            </w:r>
          </w:p>
        </w:tc>
      </w:tr>
      <w:tr w:rsidR="006769DF" w:rsidRPr="00B00F31" w:rsidTr="00EB7848">
        <w:tc>
          <w:tcPr>
            <w:tcW w:w="540" w:type="dxa"/>
          </w:tcPr>
          <w:p w:rsidR="006769DF" w:rsidRPr="00B00F31" w:rsidRDefault="006769DF" w:rsidP="00EB7848">
            <w:pPr>
              <w:pStyle w:val="ConsPlusNormal"/>
              <w:rPr>
                <w:color w:val="000000"/>
                <w:szCs w:val="24"/>
              </w:rPr>
            </w:pPr>
            <w:r w:rsidRPr="00B00F31">
              <w:rPr>
                <w:color w:val="000000"/>
                <w:szCs w:val="24"/>
              </w:rPr>
              <w:t>4</w:t>
            </w:r>
          </w:p>
        </w:tc>
        <w:tc>
          <w:tcPr>
            <w:tcW w:w="3840" w:type="dxa"/>
          </w:tcPr>
          <w:p w:rsidR="006769DF" w:rsidRPr="00B00F31" w:rsidRDefault="006769DF" w:rsidP="00EB7848">
            <w:pPr>
              <w:pStyle w:val="ConsPlusNormal"/>
              <w:jc w:val="both"/>
              <w:rPr>
                <w:color w:val="000000"/>
                <w:szCs w:val="24"/>
              </w:rPr>
            </w:pPr>
            <w:r w:rsidRPr="00B00F31">
              <w:rPr>
                <w:color w:val="000000"/>
                <w:szCs w:val="24"/>
              </w:rPr>
              <w:t>Родители (усыновители, опекуны, попечители), имеющие детей-инвалидов</w:t>
            </w:r>
          </w:p>
        </w:tc>
        <w:tc>
          <w:tcPr>
            <w:tcW w:w="5321" w:type="dxa"/>
          </w:tcPr>
          <w:p w:rsidR="006769DF" w:rsidRPr="00B00F31" w:rsidRDefault="006769DF" w:rsidP="00EB7848">
            <w:pPr>
              <w:pStyle w:val="ConsPlusNormal"/>
              <w:jc w:val="both"/>
              <w:rPr>
                <w:color w:val="000000"/>
                <w:szCs w:val="24"/>
              </w:rPr>
            </w:pPr>
            <w:r w:rsidRPr="00B00F31">
              <w:rPr>
                <w:color w:val="000000"/>
                <w:szCs w:val="24"/>
              </w:rPr>
              <w:t>1) паспорт родителя (усыновителя, опекуна, попечителя);</w:t>
            </w:r>
          </w:p>
          <w:p w:rsidR="006769DF" w:rsidRPr="00B00F31" w:rsidRDefault="006769DF" w:rsidP="00EB7848">
            <w:pPr>
              <w:pStyle w:val="ConsPlusNormal"/>
              <w:jc w:val="both"/>
              <w:rPr>
                <w:color w:val="000000"/>
                <w:szCs w:val="24"/>
              </w:rPr>
            </w:pPr>
            <w:r w:rsidRPr="00B00F31">
              <w:rPr>
                <w:color w:val="000000"/>
                <w:szCs w:val="24"/>
              </w:rPr>
              <w:t>2) свидетельство о рождении ребенка-инвалида;</w:t>
            </w:r>
          </w:p>
          <w:p w:rsidR="006769DF" w:rsidRPr="00B00F31" w:rsidRDefault="006769DF" w:rsidP="00EB7848">
            <w:pPr>
              <w:pStyle w:val="ConsPlusNormal"/>
              <w:jc w:val="both"/>
              <w:rPr>
                <w:color w:val="000000"/>
                <w:szCs w:val="24"/>
              </w:rPr>
            </w:pPr>
            <w:r w:rsidRPr="00B00F31">
              <w:rPr>
                <w:color w:val="000000"/>
                <w:szCs w:val="24"/>
              </w:rPr>
              <w:t>3) медико-социальное заключение на ребенка-инвалида, выданное государственным или муниципальным лечебно-профилактическим учреждением, или справка, подтверждающая факт установления инвалидности, выданная федеральным учреждением медико-социальной экспертизы;</w:t>
            </w:r>
          </w:p>
          <w:p w:rsidR="006769DF" w:rsidRPr="00B00F31" w:rsidRDefault="006769DF" w:rsidP="00EB7848">
            <w:pPr>
              <w:pStyle w:val="ConsPlusNormal"/>
              <w:jc w:val="both"/>
              <w:rPr>
                <w:color w:val="000000"/>
                <w:szCs w:val="24"/>
              </w:rPr>
            </w:pPr>
            <w:r w:rsidRPr="00B00F31">
              <w:rPr>
                <w:color w:val="000000"/>
                <w:szCs w:val="24"/>
              </w:rPr>
              <w:t>4) справка с места жительства о составе семьи ребенка-инвалида, подтверждающая проживание ребенка-инвалида совместно с родителем (усыновителем, опекуном, попечителем);</w:t>
            </w:r>
          </w:p>
          <w:p w:rsidR="006769DF" w:rsidRPr="00B00F31" w:rsidRDefault="006769DF" w:rsidP="00EB7848">
            <w:pPr>
              <w:pStyle w:val="ConsPlusNormal"/>
              <w:jc w:val="both"/>
              <w:rPr>
                <w:color w:val="000000"/>
                <w:szCs w:val="24"/>
              </w:rPr>
            </w:pPr>
            <w:r w:rsidRPr="00B00F31">
              <w:rPr>
                <w:color w:val="000000"/>
                <w:szCs w:val="24"/>
              </w:rPr>
              <w:t>5) справка об опеке (попечительстве) - для опекуна (попечителя)</w:t>
            </w:r>
          </w:p>
        </w:tc>
      </w:tr>
      <w:tr w:rsidR="006769DF" w:rsidRPr="00B00F31" w:rsidTr="00EB7848">
        <w:tc>
          <w:tcPr>
            <w:tcW w:w="540" w:type="dxa"/>
          </w:tcPr>
          <w:p w:rsidR="006769DF" w:rsidRPr="00B00F31" w:rsidRDefault="006769DF" w:rsidP="00EB7848">
            <w:pPr>
              <w:pStyle w:val="ConsPlusNormal"/>
              <w:rPr>
                <w:color w:val="000000"/>
                <w:szCs w:val="24"/>
              </w:rPr>
            </w:pPr>
          </w:p>
        </w:tc>
        <w:tc>
          <w:tcPr>
            <w:tcW w:w="3840" w:type="dxa"/>
          </w:tcPr>
          <w:p w:rsidR="006769DF" w:rsidRPr="00B00F31" w:rsidRDefault="006769DF" w:rsidP="00EB7848">
            <w:pPr>
              <w:pStyle w:val="ConsPlusNormal"/>
              <w:jc w:val="both"/>
              <w:rPr>
                <w:color w:val="000000"/>
                <w:szCs w:val="24"/>
              </w:rPr>
            </w:pPr>
            <w:r w:rsidRPr="00B00F31">
              <w:rPr>
                <w:color w:val="000000"/>
                <w:szCs w:val="24"/>
              </w:rPr>
              <w:t xml:space="preserve">Инвалиды </w:t>
            </w:r>
            <w:r w:rsidRPr="00B00F31">
              <w:rPr>
                <w:color w:val="000000"/>
                <w:szCs w:val="24"/>
                <w:lang w:val="en-US"/>
              </w:rPr>
              <w:t>III</w:t>
            </w:r>
            <w:r w:rsidRPr="00B00F31">
              <w:rPr>
                <w:color w:val="000000"/>
                <w:szCs w:val="24"/>
              </w:rPr>
              <w:t xml:space="preserve"> группы</w:t>
            </w:r>
          </w:p>
        </w:tc>
        <w:tc>
          <w:tcPr>
            <w:tcW w:w="5321" w:type="dxa"/>
          </w:tcPr>
          <w:p w:rsidR="006769DF" w:rsidRPr="00B00F31" w:rsidRDefault="006769DF" w:rsidP="00EB7848">
            <w:pPr>
              <w:pStyle w:val="ConsPlusNormal"/>
              <w:jc w:val="both"/>
              <w:rPr>
                <w:color w:val="000000"/>
                <w:szCs w:val="24"/>
              </w:rPr>
            </w:pPr>
            <w:r w:rsidRPr="00B00F31">
              <w:rPr>
                <w:color w:val="000000"/>
                <w:szCs w:val="24"/>
              </w:rPr>
              <w:t>Справка медико-социальной экспертизы об установлении соответствующей группы инвалидности</w:t>
            </w:r>
          </w:p>
        </w:tc>
      </w:tr>
      <w:tr w:rsidR="006769DF" w:rsidRPr="00B00F31" w:rsidTr="00EB7848">
        <w:tc>
          <w:tcPr>
            <w:tcW w:w="540" w:type="dxa"/>
          </w:tcPr>
          <w:p w:rsidR="006769DF" w:rsidRPr="00B00F31" w:rsidRDefault="006769DF" w:rsidP="00EB7848">
            <w:pPr>
              <w:pStyle w:val="ConsPlusNormal"/>
              <w:rPr>
                <w:color w:val="000000"/>
                <w:szCs w:val="24"/>
              </w:rPr>
            </w:pPr>
            <w:r w:rsidRPr="00B00F31">
              <w:rPr>
                <w:color w:val="000000"/>
                <w:szCs w:val="24"/>
              </w:rPr>
              <w:t>5</w:t>
            </w:r>
          </w:p>
        </w:tc>
        <w:tc>
          <w:tcPr>
            <w:tcW w:w="3840" w:type="dxa"/>
          </w:tcPr>
          <w:p w:rsidR="006769DF" w:rsidRPr="00B00F31" w:rsidRDefault="006769DF" w:rsidP="00EB7848">
            <w:pPr>
              <w:pStyle w:val="ConsPlusNormal"/>
              <w:rPr>
                <w:color w:val="000000"/>
                <w:szCs w:val="24"/>
              </w:rPr>
            </w:pPr>
            <w:r w:rsidRPr="00B00F31">
              <w:rPr>
                <w:color w:val="000000"/>
                <w:szCs w:val="24"/>
              </w:rPr>
              <w:t>Физические лица, имеющие трех и более несовершеннолетних детей</w:t>
            </w:r>
          </w:p>
        </w:tc>
        <w:tc>
          <w:tcPr>
            <w:tcW w:w="5321" w:type="dxa"/>
          </w:tcPr>
          <w:p w:rsidR="006769DF" w:rsidRPr="00B00F31" w:rsidRDefault="006769DF" w:rsidP="00EB7848">
            <w:pPr>
              <w:pStyle w:val="ConsPlusNormal"/>
              <w:jc w:val="both"/>
              <w:rPr>
                <w:color w:val="000000"/>
                <w:szCs w:val="24"/>
              </w:rPr>
            </w:pPr>
            <w:r w:rsidRPr="00B00F31">
              <w:rPr>
                <w:color w:val="000000"/>
                <w:szCs w:val="24"/>
              </w:rPr>
              <w:t>1) паспорт родителя (усыновителя, опекуна, попечителя);</w:t>
            </w:r>
          </w:p>
          <w:p w:rsidR="006769DF" w:rsidRPr="00B00F31" w:rsidRDefault="006769DF" w:rsidP="00EB7848">
            <w:pPr>
              <w:pStyle w:val="ConsPlusNormal"/>
              <w:jc w:val="both"/>
              <w:rPr>
                <w:color w:val="000000"/>
                <w:szCs w:val="24"/>
              </w:rPr>
            </w:pPr>
            <w:r w:rsidRPr="00B00F31">
              <w:rPr>
                <w:color w:val="000000"/>
                <w:szCs w:val="24"/>
              </w:rPr>
              <w:t>2) свидетельства о рождении детей;</w:t>
            </w:r>
          </w:p>
          <w:p w:rsidR="006769DF" w:rsidRPr="00B00F31" w:rsidRDefault="006769DF" w:rsidP="00EB7848">
            <w:pPr>
              <w:pStyle w:val="ConsPlusNormal"/>
              <w:jc w:val="both"/>
              <w:rPr>
                <w:color w:val="000000"/>
                <w:szCs w:val="24"/>
              </w:rPr>
            </w:pPr>
            <w:r w:rsidRPr="00B00F31">
              <w:rPr>
                <w:color w:val="000000"/>
                <w:szCs w:val="24"/>
              </w:rPr>
              <w:t>3) справка с места жительства о составе семьи, подтверждающая проживание детей совместно с родителем (усыновителем, опекуном, попечителем);</w:t>
            </w:r>
          </w:p>
          <w:p w:rsidR="006769DF" w:rsidRPr="00B00F31" w:rsidRDefault="006769DF" w:rsidP="00EB7848">
            <w:pPr>
              <w:pStyle w:val="ConsPlusNormal"/>
              <w:jc w:val="both"/>
              <w:rPr>
                <w:color w:val="000000"/>
                <w:szCs w:val="24"/>
              </w:rPr>
            </w:pPr>
            <w:r w:rsidRPr="00B00F31">
              <w:rPr>
                <w:color w:val="000000"/>
                <w:szCs w:val="24"/>
              </w:rPr>
              <w:t>4) справка об опеке (попечительстве) - для опекуна (попечителя)</w:t>
            </w:r>
          </w:p>
        </w:tc>
      </w:tr>
      <w:tr w:rsidR="006769DF" w:rsidRPr="00B00F31" w:rsidTr="00EB7848">
        <w:tc>
          <w:tcPr>
            <w:tcW w:w="540" w:type="dxa"/>
          </w:tcPr>
          <w:p w:rsidR="006769DF" w:rsidRPr="00B00F31" w:rsidRDefault="006769DF" w:rsidP="00EB7848">
            <w:pPr>
              <w:pStyle w:val="ConsPlusNormal"/>
              <w:rPr>
                <w:color w:val="000000"/>
                <w:szCs w:val="24"/>
              </w:rPr>
            </w:pPr>
            <w:r w:rsidRPr="00B00F31">
              <w:rPr>
                <w:color w:val="000000"/>
                <w:szCs w:val="24"/>
              </w:rPr>
              <w:t>7</w:t>
            </w:r>
          </w:p>
        </w:tc>
        <w:tc>
          <w:tcPr>
            <w:tcW w:w="3840" w:type="dxa"/>
          </w:tcPr>
          <w:p w:rsidR="006769DF" w:rsidRPr="00B00F31" w:rsidRDefault="006769DF" w:rsidP="00EB7848">
            <w:pPr>
              <w:pStyle w:val="ConsPlusNormal"/>
              <w:jc w:val="both"/>
              <w:rPr>
                <w:color w:val="000000"/>
                <w:szCs w:val="24"/>
              </w:rPr>
            </w:pPr>
            <w:r w:rsidRPr="00B00F31">
              <w:rPr>
                <w:color w:val="000000"/>
                <w:szCs w:val="24"/>
              </w:rPr>
              <w:t>Дети в многодетных семьях (имеющие трех и более детей) в возрасте до 18 лет, а также лица из числа указанных лиц в возрасте до 24 лет, обучающиеся по очной форме обучения в организациях, осуществляющих образовательную деятельность, имеющих лицензию на осуществление образовательной деятельности</w:t>
            </w:r>
          </w:p>
        </w:tc>
        <w:tc>
          <w:tcPr>
            <w:tcW w:w="5321" w:type="dxa"/>
          </w:tcPr>
          <w:p w:rsidR="006769DF" w:rsidRPr="00B00F31" w:rsidRDefault="006769DF" w:rsidP="00EB7848">
            <w:pPr>
              <w:pStyle w:val="ConsPlusNormal"/>
              <w:jc w:val="both"/>
              <w:rPr>
                <w:color w:val="000000"/>
                <w:szCs w:val="24"/>
              </w:rPr>
            </w:pPr>
            <w:r w:rsidRPr="00B00F31">
              <w:rPr>
                <w:color w:val="000000"/>
                <w:szCs w:val="24"/>
              </w:rPr>
              <w:t>1) паспорт родителя (усыновителя, опекуна, попечителя), лица в возрасте от 18 до 24 лет;</w:t>
            </w:r>
          </w:p>
          <w:p w:rsidR="006769DF" w:rsidRPr="00B00F31" w:rsidRDefault="006769DF" w:rsidP="00EB7848">
            <w:pPr>
              <w:pStyle w:val="ConsPlusNormal"/>
              <w:jc w:val="both"/>
              <w:rPr>
                <w:color w:val="000000"/>
                <w:szCs w:val="24"/>
              </w:rPr>
            </w:pPr>
            <w:r w:rsidRPr="00B00F31">
              <w:rPr>
                <w:color w:val="000000"/>
                <w:szCs w:val="24"/>
              </w:rPr>
              <w:t>2) свидетельства о рождении детей;</w:t>
            </w:r>
          </w:p>
          <w:p w:rsidR="006769DF" w:rsidRPr="00B00F31" w:rsidRDefault="006769DF" w:rsidP="00EB7848">
            <w:pPr>
              <w:pStyle w:val="ConsPlusNormal"/>
              <w:jc w:val="both"/>
              <w:rPr>
                <w:color w:val="000000"/>
                <w:szCs w:val="24"/>
              </w:rPr>
            </w:pPr>
            <w:r w:rsidRPr="00B00F31">
              <w:rPr>
                <w:color w:val="000000"/>
                <w:szCs w:val="24"/>
              </w:rPr>
              <w:t>3) справка с места жительства о составе семьи, подтверждающая проживание детей совместно с родителем (усыновителем, опекуном, попечителем);</w:t>
            </w:r>
          </w:p>
          <w:p w:rsidR="006769DF" w:rsidRPr="00B00F31" w:rsidRDefault="006769DF" w:rsidP="00EB7848">
            <w:pPr>
              <w:pStyle w:val="ConsPlusNormal"/>
              <w:jc w:val="both"/>
              <w:rPr>
                <w:color w:val="000000"/>
                <w:szCs w:val="24"/>
              </w:rPr>
            </w:pPr>
            <w:r w:rsidRPr="00B00F31">
              <w:rPr>
                <w:color w:val="000000"/>
                <w:szCs w:val="24"/>
              </w:rPr>
              <w:t>4) справка об опеке (попечительстве) - для опекуна (попечителя);</w:t>
            </w:r>
          </w:p>
          <w:p w:rsidR="006769DF" w:rsidRPr="00B00F31" w:rsidRDefault="006769DF" w:rsidP="00EB7848">
            <w:pPr>
              <w:pStyle w:val="ConsPlusNormal"/>
              <w:jc w:val="both"/>
              <w:rPr>
                <w:color w:val="000000"/>
                <w:szCs w:val="24"/>
              </w:rPr>
            </w:pPr>
            <w:r w:rsidRPr="00B00F31">
              <w:rPr>
                <w:color w:val="000000"/>
                <w:szCs w:val="24"/>
              </w:rPr>
              <w:t>5) справка с места учебы, подтверждающая обучение по очной форме;</w:t>
            </w:r>
          </w:p>
          <w:p w:rsidR="006769DF" w:rsidRPr="00B00F31" w:rsidRDefault="006769DF" w:rsidP="00EB7848">
            <w:pPr>
              <w:pStyle w:val="ConsPlusNormal"/>
              <w:jc w:val="both"/>
              <w:rPr>
                <w:color w:val="000000"/>
                <w:szCs w:val="24"/>
              </w:rPr>
            </w:pPr>
            <w:r w:rsidRPr="00B00F31">
              <w:rPr>
                <w:color w:val="000000"/>
                <w:szCs w:val="24"/>
              </w:rPr>
              <w:t>6) копия лицензии организации на осуществление образовательной деятельности</w:t>
            </w:r>
          </w:p>
        </w:tc>
      </w:tr>
      <w:tr w:rsidR="006769DF" w:rsidRPr="00B00F31" w:rsidTr="00EB7848">
        <w:tc>
          <w:tcPr>
            <w:tcW w:w="540" w:type="dxa"/>
          </w:tcPr>
          <w:p w:rsidR="006769DF" w:rsidRPr="00B00F31" w:rsidRDefault="006769DF" w:rsidP="00EB7848">
            <w:pPr>
              <w:pStyle w:val="ConsPlusNormal"/>
              <w:rPr>
                <w:color w:val="000000"/>
                <w:szCs w:val="24"/>
              </w:rPr>
            </w:pPr>
            <w:r w:rsidRPr="00B00F31">
              <w:rPr>
                <w:color w:val="000000"/>
                <w:szCs w:val="24"/>
              </w:rPr>
              <w:t>8</w:t>
            </w:r>
          </w:p>
        </w:tc>
        <w:tc>
          <w:tcPr>
            <w:tcW w:w="3840" w:type="dxa"/>
            <w:tcBorders>
              <w:top w:val="single" w:sz="4" w:space="0" w:color="auto"/>
              <w:left w:val="single" w:sz="4" w:space="0" w:color="auto"/>
              <w:bottom w:val="single" w:sz="4" w:space="0" w:color="auto"/>
              <w:right w:val="single" w:sz="4" w:space="0" w:color="auto"/>
            </w:tcBorders>
          </w:tcPr>
          <w:p w:rsidR="006769DF" w:rsidRPr="00B00F31" w:rsidRDefault="006769DF" w:rsidP="00EB7848">
            <w:pPr>
              <w:pStyle w:val="ConsPlusNormal"/>
              <w:ind w:firstLine="28"/>
              <w:jc w:val="both"/>
              <w:rPr>
                <w:color w:val="000000"/>
                <w:szCs w:val="24"/>
              </w:rPr>
            </w:pPr>
            <w:r w:rsidRPr="00B00F31">
              <w:rPr>
                <w:color w:val="000000"/>
                <w:szCs w:val="24"/>
                <w:lang w:eastAsia="en-US"/>
              </w:rPr>
              <w:t>Ветераны и инвалиды боевых действий</w:t>
            </w:r>
          </w:p>
        </w:tc>
        <w:tc>
          <w:tcPr>
            <w:tcW w:w="5321" w:type="dxa"/>
            <w:tcBorders>
              <w:top w:val="single" w:sz="4" w:space="0" w:color="auto"/>
              <w:left w:val="single" w:sz="4" w:space="0" w:color="auto"/>
              <w:bottom w:val="single" w:sz="4" w:space="0" w:color="auto"/>
              <w:right w:val="single" w:sz="4" w:space="0" w:color="auto"/>
            </w:tcBorders>
          </w:tcPr>
          <w:p w:rsidR="006769DF" w:rsidRPr="00B00F31" w:rsidRDefault="006769DF" w:rsidP="00EB7848">
            <w:pPr>
              <w:pStyle w:val="ConsPlusNormal"/>
              <w:jc w:val="both"/>
              <w:rPr>
                <w:color w:val="000000"/>
                <w:szCs w:val="24"/>
              </w:rPr>
            </w:pPr>
            <w:r w:rsidRPr="00B00F31">
              <w:rPr>
                <w:rStyle w:val="time"/>
                <w:color w:val="000000"/>
                <w:szCs w:val="24"/>
                <w:shd w:val="clear" w:color="auto" w:fill="FFFFFF"/>
                <w:lang w:eastAsia="en-US"/>
              </w:rPr>
              <w:t> </w:t>
            </w:r>
            <w:r w:rsidRPr="00B00F31">
              <w:rPr>
                <w:rStyle w:val="apple-style-span"/>
                <w:color w:val="000000"/>
                <w:szCs w:val="24"/>
                <w:shd w:val="clear" w:color="auto" w:fill="FFFFFF"/>
                <w:lang w:eastAsia="en-US"/>
              </w:rPr>
              <w:t>Удостоверение ветерана боевых действий</w:t>
            </w:r>
          </w:p>
        </w:tc>
      </w:tr>
    </w:tbl>
    <w:p w:rsidR="006769DF" w:rsidRPr="00B00F31" w:rsidRDefault="006769DF" w:rsidP="006769DF">
      <w:pPr>
        <w:rPr>
          <w:color w:val="000000"/>
        </w:rPr>
      </w:pPr>
    </w:p>
    <w:p w:rsidR="006769DF" w:rsidRPr="00B00F31" w:rsidRDefault="006769DF" w:rsidP="006769DF">
      <w:pPr>
        <w:rPr>
          <w:color w:val="000000"/>
        </w:rPr>
      </w:pPr>
    </w:p>
    <w:p w:rsidR="006769DF" w:rsidRPr="00B00F31" w:rsidRDefault="006769DF" w:rsidP="006769DF">
      <w:pPr>
        <w:rPr>
          <w:color w:val="000000"/>
        </w:rPr>
      </w:pPr>
    </w:p>
    <w:p w:rsidR="006769DF" w:rsidRPr="00B00F31" w:rsidRDefault="006769DF" w:rsidP="006769DF">
      <w:pPr>
        <w:rPr>
          <w:color w:val="000000"/>
        </w:rPr>
      </w:pPr>
    </w:p>
    <w:p w:rsidR="006769DF" w:rsidRPr="00B00F31" w:rsidRDefault="006769DF" w:rsidP="006769DF">
      <w:pPr>
        <w:rPr>
          <w:color w:val="000000"/>
        </w:rPr>
      </w:pPr>
    </w:p>
    <w:p w:rsidR="006769DF" w:rsidRPr="00B00F31" w:rsidRDefault="006769DF" w:rsidP="006769DF">
      <w:pPr>
        <w:rPr>
          <w:color w:val="000000"/>
        </w:rPr>
      </w:pPr>
    </w:p>
    <w:p w:rsidR="00CB5F98" w:rsidRDefault="00F2388D"/>
    <w:sectPr w:rsidR="00CB5F98" w:rsidSect="008533D8">
      <w:type w:val="continuous"/>
      <w:pgSz w:w="11906" w:h="16838"/>
      <w:pgMar w:top="776" w:right="707" w:bottom="776"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88D" w:rsidRDefault="00F2388D">
      <w:r>
        <w:separator/>
      </w:r>
    </w:p>
  </w:endnote>
  <w:endnote w:type="continuationSeparator" w:id="0">
    <w:p w:rsidR="00F2388D" w:rsidRDefault="00F23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Tat">
    <w:panose1 w:val="020406040505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F238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2E7F2F">
    <w:pPr>
      <w:pStyle w:val="a5"/>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7184390</wp:posOffset>
              </wp:positionH>
              <wp:positionV relativeFrom="paragraph">
                <wp:posOffset>635</wp:posOffset>
              </wp:positionV>
              <wp:extent cx="13970" cy="174625"/>
              <wp:effectExtent l="2540" t="635" r="2540" b="571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08CF" w:rsidRDefault="00F2388D">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8"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0F08CF" w:rsidRDefault="006769DF">
                    <w:pPr>
                      <w:pStyle w:val="a5"/>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F238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88D" w:rsidRDefault="00F2388D">
      <w:r>
        <w:separator/>
      </w:r>
    </w:p>
  </w:footnote>
  <w:footnote w:type="continuationSeparator" w:id="0">
    <w:p w:rsidR="00F2388D" w:rsidRDefault="00F23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F2388D">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F238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C715446"/>
    <w:multiLevelType w:val="multilevel"/>
    <w:tmpl w:val="F00EEC02"/>
    <w:lvl w:ilvl="0">
      <w:start w:val="1"/>
      <w:numFmt w:val="decimal"/>
      <w:lvlText w:val="%1."/>
      <w:lvlJc w:val="left"/>
      <w:pPr>
        <w:ind w:left="1069" w:hanging="360"/>
      </w:pPr>
      <w:rPr>
        <w:rFonts w:hint="default"/>
      </w:rPr>
    </w:lvl>
    <w:lvl w:ilvl="1">
      <w:start w:val="2"/>
      <w:numFmt w:val="decimal"/>
      <w:isLgl/>
      <w:lvlText w:val="%1.%2."/>
      <w:lvlJc w:val="left"/>
      <w:pPr>
        <w:ind w:left="8284" w:hanging="7575"/>
      </w:pPr>
      <w:rPr>
        <w:rFonts w:hint="default"/>
      </w:rPr>
    </w:lvl>
    <w:lvl w:ilvl="2">
      <w:start w:val="1"/>
      <w:numFmt w:val="decimal"/>
      <w:isLgl/>
      <w:lvlText w:val="%1.%2.%3."/>
      <w:lvlJc w:val="left"/>
      <w:pPr>
        <w:ind w:left="8284" w:hanging="7575"/>
      </w:pPr>
      <w:rPr>
        <w:rFonts w:hint="default"/>
      </w:rPr>
    </w:lvl>
    <w:lvl w:ilvl="3">
      <w:start w:val="1"/>
      <w:numFmt w:val="decimal"/>
      <w:isLgl/>
      <w:lvlText w:val="%1.%2.%3.%4."/>
      <w:lvlJc w:val="left"/>
      <w:pPr>
        <w:ind w:left="8284" w:hanging="7575"/>
      </w:pPr>
      <w:rPr>
        <w:rFonts w:hint="default"/>
      </w:rPr>
    </w:lvl>
    <w:lvl w:ilvl="4">
      <w:start w:val="1"/>
      <w:numFmt w:val="decimal"/>
      <w:isLgl/>
      <w:lvlText w:val="%1.%2.%3.%4.%5."/>
      <w:lvlJc w:val="left"/>
      <w:pPr>
        <w:ind w:left="8284" w:hanging="7575"/>
      </w:pPr>
      <w:rPr>
        <w:rFonts w:hint="default"/>
      </w:rPr>
    </w:lvl>
    <w:lvl w:ilvl="5">
      <w:start w:val="1"/>
      <w:numFmt w:val="decimal"/>
      <w:isLgl/>
      <w:lvlText w:val="%1.%2.%3.%4.%5.%6."/>
      <w:lvlJc w:val="left"/>
      <w:pPr>
        <w:ind w:left="8284" w:hanging="7575"/>
      </w:pPr>
      <w:rPr>
        <w:rFonts w:hint="default"/>
      </w:rPr>
    </w:lvl>
    <w:lvl w:ilvl="6">
      <w:start w:val="1"/>
      <w:numFmt w:val="decimal"/>
      <w:isLgl/>
      <w:lvlText w:val="%1.%2.%3.%4.%5.%6.%7."/>
      <w:lvlJc w:val="left"/>
      <w:pPr>
        <w:ind w:left="8284" w:hanging="7575"/>
      </w:pPr>
      <w:rPr>
        <w:rFonts w:hint="default"/>
      </w:rPr>
    </w:lvl>
    <w:lvl w:ilvl="7">
      <w:start w:val="1"/>
      <w:numFmt w:val="decimal"/>
      <w:isLgl/>
      <w:lvlText w:val="%1.%2.%3.%4.%5.%6.%7.%8."/>
      <w:lvlJc w:val="left"/>
      <w:pPr>
        <w:ind w:left="8284" w:hanging="7575"/>
      </w:pPr>
      <w:rPr>
        <w:rFonts w:hint="default"/>
      </w:rPr>
    </w:lvl>
    <w:lvl w:ilvl="8">
      <w:start w:val="1"/>
      <w:numFmt w:val="decimal"/>
      <w:isLgl/>
      <w:lvlText w:val="%1.%2.%3.%4.%5.%6.%7.%8.%9."/>
      <w:lvlJc w:val="left"/>
      <w:pPr>
        <w:ind w:left="8284" w:hanging="757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2F"/>
    <w:rsid w:val="001042E0"/>
    <w:rsid w:val="001D3C8B"/>
    <w:rsid w:val="002E7F2F"/>
    <w:rsid w:val="003F6ABC"/>
    <w:rsid w:val="006769DF"/>
    <w:rsid w:val="00EF0AC4"/>
    <w:rsid w:val="00F23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7433EA-9455-42B2-82EC-ADAD85AF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F2F"/>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2E7F2F"/>
    <w:pPr>
      <w:keepNext/>
      <w:numPr>
        <w:ilvl w:val="1"/>
        <w:numId w:val="1"/>
      </w:numPr>
      <w:outlineLvl w:val="1"/>
    </w:pPr>
    <w:rPr>
      <w:b/>
      <w:bCs/>
      <w:sz w:val="32"/>
    </w:rPr>
  </w:style>
  <w:style w:type="paragraph" w:styleId="5">
    <w:name w:val="heading 5"/>
    <w:basedOn w:val="a"/>
    <w:next w:val="a"/>
    <w:link w:val="50"/>
    <w:qFormat/>
    <w:rsid w:val="002E7F2F"/>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E7F2F"/>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2E7F2F"/>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rsid w:val="002E7F2F"/>
    <w:pPr>
      <w:tabs>
        <w:tab w:val="center" w:pos="4677"/>
        <w:tab w:val="right" w:pos="9355"/>
      </w:tabs>
    </w:pPr>
  </w:style>
  <w:style w:type="character" w:customStyle="1" w:styleId="a4">
    <w:name w:val="Верхний колонтитул Знак"/>
    <w:basedOn w:val="a0"/>
    <w:link w:val="a3"/>
    <w:rsid w:val="002E7F2F"/>
    <w:rPr>
      <w:rFonts w:ascii="Times New Roman" w:eastAsia="Times New Roman" w:hAnsi="Times New Roman" w:cs="Times New Roman"/>
      <w:sz w:val="24"/>
      <w:szCs w:val="24"/>
      <w:lang w:eastAsia="ar-SA"/>
    </w:rPr>
  </w:style>
  <w:style w:type="paragraph" w:styleId="a5">
    <w:name w:val="footer"/>
    <w:basedOn w:val="a"/>
    <w:link w:val="a6"/>
    <w:rsid w:val="002E7F2F"/>
    <w:pPr>
      <w:tabs>
        <w:tab w:val="center" w:pos="4677"/>
        <w:tab w:val="right" w:pos="9355"/>
      </w:tabs>
    </w:pPr>
  </w:style>
  <w:style w:type="character" w:customStyle="1" w:styleId="a6">
    <w:name w:val="Нижний колонтитул Знак"/>
    <w:basedOn w:val="a0"/>
    <w:link w:val="a5"/>
    <w:rsid w:val="002E7F2F"/>
    <w:rPr>
      <w:rFonts w:ascii="Times New Roman" w:eastAsia="Times New Roman" w:hAnsi="Times New Roman" w:cs="Times New Roman"/>
      <w:sz w:val="24"/>
      <w:szCs w:val="24"/>
      <w:lang w:eastAsia="ar-SA"/>
    </w:rPr>
  </w:style>
  <w:style w:type="paragraph" w:customStyle="1" w:styleId="ConsPlusTitle">
    <w:name w:val="ConsPlusTitle"/>
    <w:rsid w:val="002E7F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List Paragraph"/>
    <w:basedOn w:val="a"/>
    <w:uiPriority w:val="34"/>
    <w:qFormat/>
    <w:rsid w:val="006769DF"/>
    <w:pPr>
      <w:suppressAutoHyphens w:val="0"/>
      <w:ind w:left="720"/>
      <w:contextualSpacing/>
    </w:pPr>
    <w:rPr>
      <w:lang w:eastAsia="ru-RU"/>
    </w:rPr>
  </w:style>
  <w:style w:type="paragraph" w:customStyle="1" w:styleId="ConsPlusNormal">
    <w:name w:val="ConsPlusNormal"/>
    <w:rsid w:val="006769DF"/>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apple-style-span">
    <w:name w:val="apple-style-span"/>
    <w:basedOn w:val="a0"/>
    <w:rsid w:val="006769DF"/>
  </w:style>
  <w:style w:type="character" w:customStyle="1" w:styleId="time">
    <w:name w:val="time"/>
    <w:basedOn w:val="a0"/>
    <w:rsid w:val="00676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530220">
      <w:bodyDiv w:val="1"/>
      <w:marLeft w:val="0"/>
      <w:marRight w:val="0"/>
      <w:marTop w:val="0"/>
      <w:marBottom w:val="0"/>
      <w:divBdr>
        <w:top w:val="none" w:sz="0" w:space="0" w:color="auto"/>
        <w:left w:val="none" w:sz="0" w:space="0" w:color="auto"/>
        <w:bottom w:val="none" w:sz="0" w:space="0" w:color="auto"/>
        <w:right w:val="none" w:sz="0" w:space="0" w:color="auto"/>
      </w:divBdr>
      <w:divsChild>
        <w:div w:id="1482771823">
          <w:marLeft w:val="0"/>
          <w:marRight w:val="0"/>
          <w:marTop w:val="0"/>
          <w:marBottom w:val="0"/>
          <w:divBdr>
            <w:top w:val="none" w:sz="0" w:space="0" w:color="auto"/>
            <w:left w:val="none" w:sz="0" w:space="0" w:color="auto"/>
            <w:bottom w:val="none" w:sz="0" w:space="0" w:color="auto"/>
            <w:right w:val="none" w:sz="0" w:space="0" w:color="auto"/>
          </w:divBdr>
          <w:divsChild>
            <w:div w:id="1417434557">
              <w:marLeft w:val="0"/>
              <w:marRight w:val="0"/>
              <w:marTop w:val="0"/>
              <w:marBottom w:val="0"/>
              <w:divBdr>
                <w:top w:val="none" w:sz="0" w:space="0" w:color="auto"/>
                <w:left w:val="none" w:sz="0" w:space="0" w:color="auto"/>
                <w:bottom w:val="none" w:sz="0" w:space="0" w:color="auto"/>
                <w:right w:val="none" w:sz="0" w:space="0" w:color="auto"/>
              </w:divBdr>
              <w:divsChild>
                <w:div w:id="193805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8375">
          <w:marLeft w:val="0"/>
          <w:marRight w:val="0"/>
          <w:marTop w:val="0"/>
          <w:marBottom w:val="0"/>
          <w:divBdr>
            <w:top w:val="none" w:sz="0" w:space="0" w:color="auto"/>
            <w:left w:val="none" w:sz="0" w:space="0" w:color="auto"/>
            <w:bottom w:val="none" w:sz="0" w:space="0" w:color="auto"/>
            <w:right w:val="none" w:sz="0" w:space="0" w:color="auto"/>
          </w:divBdr>
          <w:divsChild>
            <w:div w:id="744107329">
              <w:marLeft w:val="0"/>
              <w:marRight w:val="0"/>
              <w:marTop w:val="0"/>
              <w:marBottom w:val="0"/>
              <w:divBdr>
                <w:top w:val="none" w:sz="0" w:space="0" w:color="auto"/>
                <w:left w:val="none" w:sz="0" w:space="0" w:color="auto"/>
                <w:bottom w:val="none" w:sz="0" w:space="0" w:color="auto"/>
                <w:right w:val="none" w:sz="0" w:space="0" w:color="auto"/>
              </w:divBdr>
              <w:divsChild>
                <w:div w:id="95305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1435</Words>
  <Characters>8184</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        « Установить следующие налоговые льготы:</vt:lpstr>
      <vt:lpstr>        1) освободить от уплаты земельного налога следующие категории налогоплательщиков</vt:lpstr>
      <vt:lpstr>        а) ветераны Великой Отечественной войны;</vt:lpstr>
      <vt:lpstr>        б) инвалиды I и II групп инвалидности, инвалиды с детства, дети-инвалиды;</vt:lpstr>
      <vt:lpstr>        в) почетные граждане муниципального района Миякинский район Республики Башкортос</vt:lpstr>
      <vt:lpstr>        г) реабилитированные лица и лица, признанные пострадавшими от политических репре</vt:lpstr>
      <vt:lpstr>        д) родители (усыновители, опекуны, попечители), имеющие детей – инвалидов;</vt:lpstr>
      <vt:lpstr>        е) ветераны и инвалиды боевых действий. </vt:lpstr>
      <vt:lpstr>        2) уплата земельного налога в размере 50 процентов от суммы исчисленного земельн</vt:lpstr>
      <vt:lpstr>        а) инвалиды III группы инвалидности;</vt:lpstr>
      <vt:lpstr>        б) физические лица, имеющие трех и более несовершеннолетних детей;</vt:lpstr>
      <vt:lpstr>        в) дети в многодетных семьях (имеющих трех и более детей) в возрасте до 18 лет, </vt:lpstr>
      <vt:lpstr>        3) уплата земельного налога в размере 60 процентов от суммы исчисленного земельн</vt:lpstr>
      <vt:lpstr>        Налоговые льготы, установленные подпунктами 1 и 2 настоящего пункта, предоставля</vt:lpstr>
      <vt:lpstr>        Налогоплательщики используют право на налоговую льготу в соответствии с порядком</vt:lpstr>
      <vt:lpstr>        Документы, подтверждающие право налогоплательщика – физического лица на применен</vt:lpstr>
      <vt:lpstr>        1.2.дополнить Решение подпунктом 3.6 в следующей редакции:</vt:lpstr>
      <vt:lpstr>        «налоговая база в отношении земельного участка за налоговый период 2023 года опр</vt:lpstr>
      <vt:lpstr>        1.3.дополнить Решение приложением «Перечень документов, подтверждающих право нал</vt:lpstr>
      <vt:lpstr>        2. Установить, что подпункты 1 и 2 подпункта 3.5 Решения в редакции наст</vt:lpstr>
    </vt:vector>
  </TitlesOfParts>
  <Company/>
  <LinksUpToDate>false</LinksUpToDate>
  <CharactersWithSpaces>9600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2023-10-28T06:26:00Z</dcterms:created>
  <dcterms:modified xsi:type="dcterms:W3CDTF">2024-02-29T10:41:00Z</dcterms:modified>
</cp:coreProperties>
</file>