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F7" w:rsidRPr="007C22FB" w:rsidRDefault="008E1EF7" w:rsidP="008E1EF7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8E1EF7" w:rsidRPr="007C22FB" w:rsidRDefault="008E1EF7" w:rsidP="008E1EF7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8E1EF7" w:rsidRPr="007C22FB" w:rsidRDefault="008E1EF7" w:rsidP="008E1EF7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8E1EF7" w:rsidRPr="007C22FB" w:rsidRDefault="008E1EF7" w:rsidP="008E1EF7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8E1EF7" w:rsidRPr="007C22FB" w:rsidRDefault="008E1EF7" w:rsidP="008E1EF7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8E1EF7" w:rsidRPr="007C22FB" w:rsidRDefault="008E1EF7" w:rsidP="008E1EF7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067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8E1EF7" w:rsidRPr="007C22FB" w:rsidRDefault="008E1EF7" w:rsidP="008E1E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1EF7" w:rsidRPr="007C22FB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8E1EF7" w:rsidRPr="007C22FB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8E1EF7" w:rsidRPr="005C7AA5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293"/>
        <w:gridCol w:w="2328"/>
        <w:gridCol w:w="1822"/>
        <w:gridCol w:w="4253"/>
      </w:tblGrid>
      <w:tr w:rsidR="008E1EF7" w:rsidRPr="005C7AA5" w:rsidTr="008725CA"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E1EF7" w:rsidRPr="005C7AA5" w:rsidTr="008725CA">
        <w:tc>
          <w:tcPr>
            <w:tcW w:w="15276" w:type="dxa"/>
            <w:gridSpan w:val="5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8E1EF7" w:rsidRPr="005C7AA5" w:rsidTr="008725CA">
        <w:trPr>
          <w:trHeight w:val="1415"/>
        </w:trPr>
        <w:tc>
          <w:tcPr>
            <w:tcW w:w="0" w:type="auto"/>
          </w:tcPr>
          <w:p w:rsidR="008E1EF7" w:rsidRPr="007C22FB" w:rsidRDefault="008E1EF7" w:rsidP="008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1479FB" w:rsidRDefault="008E1EF7" w:rsidP="008725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ранее принятые решения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Зильдяровский сельсовет</w:t>
            </w: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8E1EF7" w:rsidRPr="001479FB" w:rsidRDefault="008E1EF7" w:rsidP="008725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8E1EF7" w:rsidRPr="001479FB" w:rsidRDefault="008E1EF7" w:rsidP="0087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1479FB" w:rsidRDefault="008E1EF7" w:rsidP="0087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8E1EF7" w:rsidRPr="005C7AA5" w:rsidTr="008725CA">
        <w:trPr>
          <w:trHeight w:val="1415"/>
        </w:trPr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8E1EF7" w:rsidRPr="00EC5C48" w:rsidRDefault="008E1EF7" w:rsidP="008E1EF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Принятие нормативно правовых актов по реализации основных положений Послания Главы Республики Башкортостан Госсобранию Республики Башкортостан на 2021 год</w:t>
            </w:r>
          </w:p>
        </w:tc>
        <w:tc>
          <w:tcPr>
            <w:tcW w:w="0" w:type="auto"/>
          </w:tcPr>
          <w:p w:rsidR="008E1EF7" w:rsidRPr="00EC5C48" w:rsidRDefault="008E1EF7" w:rsidP="008E1EF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Совет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Администрации сельского поселен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Зильдяровский сельсовет в 2021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8E1EF7" w:rsidRPr="00061FB6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евраль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Зильдяровский сельсовет на 2022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8E1EF7" w:rsidRPr="00061FB6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 декабря 2021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109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8E1EF7" w:rsidRPr="00184EE7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мерах по борьбе с распространением </w:t>
            </w:r>
            <w:proofErr w:type="spellStart"/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коронавирусной</w:t>
            </w:r>
            <w:proofErr w:type="spellEnd"/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инфекции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2022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 об исполнении бюджета за 2021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Информация о деятельности депутата 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в избирательном округе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8E1EF7" w:rsidRPr="00836411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8E1EF7" w:rsidRPr="00313101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Об организации работы с детьми и молодежью</w:t>
            </w:r>
            <w:r>
              <w:rPr>
                <w:sz w:val="24"/>
                <w:lang w:eastAsia="ar-SA"/>
              </w:rPr>
              <w:t xml:space="preserve"> </w:t>
            </w: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сельском поселении Зильдяровский сельсовет</w:t>
            </w:r>
          </w:p>
          <w:p w:rsidR="008E1EF7" w:rsidRPr="00313101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313101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1EF7" w:rsidRPr="00313101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313101" w:rsidRDefault="008E1EF7" w:rsidP="008E1EF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  <w:r w:rsidRPr="00313101">
              <w:rPr>
                <w:sz w:val="27"/>
                <w:szCs w:val="27"/>
              </w:rPr>
              <w:t xml:space="preserve"> </w:t>
            </w:r>
          </w:p>
          <w:p w:rsidR="008E1EF7" w:rsidRPr="00313101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социально-гуманитарным вопросам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E1EF7" w:rsidRPr="005C7AA5" w:rsidTr="008725CA">
        <w:trPr>
          <w:trHeight w:val="928"/>
        </w:trPr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развитии культуры и сохранения культурного наследия</w:t>
            </w:r>
            <w:r w:rsidRPr="007C22FB">
              <w:rPr>
                <w:sz w:val="27"/>
                <w:szCs w:val="27"/>
              </w:rPr>
              <w:t xml:space="preserve">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8E1EF7" w:rsidRPr="00836411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ходе реализации </w:t>
            </w: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программы развития физической культуры и спорта </w:t>
            </w:r>
            <w:r w:rsidRP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территории с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ельского поселения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Отчет </w:t>
            </w: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8E1EF7" w:rsidRPr="006113DD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hAnsi="Times New Roman" w:cs="Times New Roman"/>
                <w:sz w:val="27"/>
                <w:szCs w:val="27"/>
              </w:rPr>
              <w:t>О ходе подготовки образовательных организаций к новому учебному году муниципального района Миякинский район</w:t>
            </w:r>
          </w:p>
        </w:tc>
        <w:tc>
          <w:tcPr>
            <w:tcW w:w="0" w:type="auto"/>
          </w:tcPr>
          <w:p w:rsidR="008E1EF7" w:rsidRPr="006113DD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Август 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 декабря 2021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109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</w:t>
            </w: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</w:tcPr>
          <w:p w:rsidR="008E1EF7" w:rsidRPr="007C22FB" w:rsidRDefault="00CA53C3" w:rsidP="00CA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деятельности учреждений культуры на территории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1EF7" w:rsidRPr="007C22FB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8E1EF7"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8E1EF7"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Зильдяровский сельсовет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CA53C3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hAnsi="Times New Roman" w:cs="Times New Roman"/>
                <w:sz w:val="27"/>
                <w:szCs w:val="27"/>
              </w:rPr>
              <w:t>О реализации на территории сельского поселения Зильдяровский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Управляющий делами администрации сельского поселения Зильдяровский сельсовет</w:t>
            </w:r>
          </w:p>
          <w:p w:rsidR="008E1EF7" w:rsidRPr="00E80798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8E1EF7" w:rsidRPr="00DE1D20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1D2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 проведении диспансеризации определенных групп населения на территории сельского поселения Зильдяровский сельсовет.</w:t>
            </w:r>
          </w:p>
        </w:tc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Зильдяровская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вития сельского поселения на 2023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на 2023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градостроительной деятельности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</w:tcPr>
          <w:p w:rsidR="008E1EF7" w:rsidRPr="00AD3704" w:rsidRDefault="008E1EF7" w:rsidP="008E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15276" w:type="dxa"/>
            <w:gridSpan w:val="5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8E1EF7" w:rsidRPr="005C7AA5" w:rsidTr="008725CA">
        <w:tc>
          <w:tcPr>
            <w:tcW w:w="15276" w:type="dxa"/>
            <w:gridSpan w:val="5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8E1EF7" w:rsidRPr="005C7AA5" w:rsidTr="008725CA">
        <w:tc>
          <w:tcPr>
            <w:tcW w:w="15276" w:type="dxa"/>
            <w:gridSpan w:val="5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8E1EF7" w:rsidRPr="005C7AA5" w:rsidTr="008725CA">
        <w:tc>
          <w:tcPr>
            <w:tcW w:w="15276" w:type="dxa"/>
            <w:gridSpan w:val="5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1EF7" w:rsidRPr="005C7AA5" w:rsidTr="008725CA"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8E1EF7" w:rsidRPr="007C22FB" w:rsidRDefault="008E1EF7" w:rsidP="008E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E1EF7" w:rsidRPr="005C7AA5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1EF7" w:rsidRPr="005C7AA5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1EF7" w:rsidRPr="005C7AA5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1EF7" w:rsidRDefault="008E1EF7" w:rsidP="008E1EF7"/>
    <w:p w:rsidR="008E1EF7" w:rsidRDefault="008E1EF7" w:rsidP="008E1EF7"/>
    <w:p w:rsidR="008E1EF7" w:rsidRDefault="008E1EF7" w:rsidP="008E1EF7"/>
    <w:p w:rsidR="008E1EF7" w:rsidRDefault="008E1EF7" w:rsidP="008E1EF7"/>
    <w:p w:rsidR="00192EBA" w:rsidRDefault="00067192"/>
    <w:sectPr w:rsidR="00192EBA" w:rsidSect="00B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7"/>
    <w:rsid w:val="00067192"/>
    <w:rsid w:val="004D56D5"/>
    <w:rsid w:val="008E1EF7"/>
    <w:rsid w:val="00900B6A"/>
    <w:rsid w:val="00C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FAA6-FFCA-448D-A351-DBFB725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E1EF7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2022-02-24T09:48:00Z</cp:lastPrinted>
  <dcterms:created xsi:type="dcterms:W3CDTF">2022-02-21T10:15:00Z</dcterms:created>
  <dcterms:modified xsi:type="dcterms:W3CDTF">2022-02-24T09:50:00Z</dcterms:modified>
</cp:coreProperties>
</file>