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44" w:rsidRPr="009D1344" w:rsidRDefault="009D1344" w:rsidP="009D134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D13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Проект</w:t>
      </w:r>
    </w:p>
    <w:p w:rsidR="009D1344" w:rsidRPr="009D1344" w:rsidRDefault="009D1344" w:rsidP="009D134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D1344" w:rsidRPr="009D1344" w:rsidRDefault="009D1344" w:rsidP="009D134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D1344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9D1344" w:rsidRPr="009D1344" w:rsidRDefault="009D1344" w:rsidP="009D134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344" w:rsidRPr="009D1344" w:rsidRDefault="009D1344" w:rsidP="009D134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4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1344" w:rsidRPr="009D1344" w:rsidRDefault="009D1344" w:rsidP="009D134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44">
        <w:rPr>
          <w:rFonts w:ascii="Times New Roman" w:hAnsi="Times New Roman" w:cs="Times New Roman"/>
          <w:b/>
          <w:sz w:val="24"/>
          <w:szCs w:val="24"/>
        </w:rPr>
        <w:t>«___» ________20___ года № ____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bookmarkStart w:id="0" w:name="_GoBack"/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Зильдяровский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 муниципального района Миякинский район Республики Башкортостан</w:t>
      </w:r>
    </w:p>
    <w:bookmarkEnd w:id="0"/>
    <w:p w:rsidR="009D1344" w:rsidRPr="009D1344" w:rsidRDefault="009D1344" w:rsidP="009D13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соответствии с Федеральным законом от 04.05.1999 N96-ФЗ «Об охране атмосферного воздуха», Федеральным законом от 10.01.2002 №7-ФЗ «Об охране окружающей среды»,   Постановлением Правительства Республики Башкортостан от  27 июля 2020 года N 466 «Об утверждении Порядка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Республики Башкортостан», Устава сельского поселения 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Зильдяров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ский сельсовет, 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сельского поселения 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Зильдяровский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сельсовет, администрация сельского поселения 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Зильдяровский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ПОСТАНОВЛЯЕТ: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Зильдяровский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 муниципального района Миякинский район Республики Башкортостан (прилагается).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2. Опубликовать настоящее постановление путем размещения на официальном сайте Администрации сельского поселения 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Зильдяровский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 муниципального района Миякинский район Республики Башкортостан в сети «Интернет».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 Контроль за выполнением настоящего постановления оставляю за собой.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 Настоящее постановление вступает в силу со дня его официального опубликования.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Глава сельского поселения                             </w:t>
      </w:r>
      <w:proofErr w:type="spellStart"/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З.З.Идрисов</w:t>
      </w:r>
      <w:proofErr w:type="spellEnd"/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                                  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                                         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</w:t>
      </w:r>
    </w:p>
    <w:p w:rsidR="009D1344" w:rsidRPr="009D1344" w:rsidRDefault="009D1344" w:rsidP="009D1344">
      <w:pPr>
        <w:shd w:val="clear" w:color="auto" w:fill="FFFFFF"/>
        <w:spacing w:after="0"/>
        <w:ind w:left="4956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Приложение </w:t>
      </w:r>
    </w:p>
    <w:p w:rsidR="009D1344" w:rsidRPr="009D1344" w:rsidRDefault="009D1344" w:rsidP="009D1344">
      <w:pPr>
        <w:shd w:val="clear" w:color="auto" w:fill="FFFFFF"/>
        <w:spacing w:after="0"/>
        <w:ind w:left="4956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 постановлению администрации</w:t>
      </w:r>
    </w:p>
    <w:p w:rsidR="009D1344" w:rsidRPr="009D1344" w:rsidRDefault="009D1344" w:rsidP="009D1344">
      <w:pPr>
        <w:shd w:val="clear" w:color="auto" w:fill="FFFFFF"/>
        <w:spacing w:after="0"/>
        <w:ind w:left="4956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сельского поселения </w:t>
      </w:r>
    </w:p>
    <w:p w:rsidR="009D1344" w:rsidRPr="009D1344" w:rsidRDefault="009D1344" w:rsidP="009D1344">
      <w:pPr>
        <w:shd w:val="clear" w:color="auto" w:fill="FFFFFF"/>
        <w:spacing w:after="0"/>
        <w:ind w:left="4956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Зильдяровский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</w:t>
      </w:r>
    </w:p>
    <w:p w:rsidR="009D1344" w:rsidRPr="009D1344" w:rsidRDefault="009D1344" w:rsidP="009D1344">
      <w:pPr>
        <w:shd w:val="clear" w:color="auto" w:fill="FFFFFF"/>
        <w:spacing w:after="0"/>
        <w:ind w:left="4956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 __________ г. № ____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Зильдяровский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1.     Общие положения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1.1. Настоящий Порядок разработан в соответствии с федеральными законами "Об охране окружающей среды", "Об охране атмосферного воздуха", "О гидрометеорологической службе" и иными нормативными правовыми актами в области охраны атмосферного воздуха в целях предотвращения угрозы жизни и здоровью населения при изменении состояния атмосферного воздуха и снижения негативного воздействия на окружающую среду выбросов загрязняющих веществ в атмосферный воздух (далее - выбросы) в периоды неблагоприятных метеорологических условий (далее - НМУ) на территориях городских и иных поселений Республики Башкортостан.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1.2. Под неблагоприятными метеорологическими условиями в соответствии с Федеральным законом от 04 мая 1999 года N96-ФЗ "Об охране атмосферного воздуха" понимаются метеорологические условия, способствующие накоплению вредных (загрязняющих) веществ в приземном слое атмосферного воздуха.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 xml:space="preserve">       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 xml:space="preserve">       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 ПОРЯДОК РАЗРАБОТКИ И СОГЛАСОВАНИЯ ПЛАНОВ МЕРОПРИЯТИЙ ПО УМЕНЬШЕНИЮ ВЫБРОСОВ В ПЕРИОДЫ НМУ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2.1. План мероприятий по уменьшению выбросов в периоды НМУ (далее - мероприятия) разрабатывают хозяйствующие субъекты, которые имеют источники выбросов на объектах, оказывающих негативное воздействие на окружающую среду, в зависимости от категории такого воздействия, определенной в соответствии с законодательством Российской Федерации в области охраны окружающей среды (далее соответственно - объекты; категория).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 объектах I, II и III категорий разработка мероприятий осуществляется для всех источников выбросов, подлежащих нормированию в области охраны окружающей среды в соответствии со статьей 22 Федерального закона "Об охране окружающей среды" (далее - подлежащие нормированию).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Мероприятия не проводятся на объектах IV категории.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2.2. Мероприятия должны быть разработаны в соответствии с требованиями, утвержденными Приказом Министерства природных ресурсов и экологии Российской Федерации от 28 ноября 2019 года N 811 (далее - Требования).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Мероприятия разрабатывается на объектах I, II и III категорий в периоды НМУ первой, второй и третьей степеней опасности, исходя из условий, указанных в пунктах 10 и 12 Требований.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2.3. Мероприятия утверждаются руководителями хозяйствующих субъектов и подлежат согласованию с Минэкологии РБ.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2.4. Процедура согласования (мотивированного отказа в согласовании) мероприятий осуществляется в соответствии с Административным регламентом Минэкологии РБ по предоставлению государственной услуги "Согласование планов мероприятий по уменьшению выбросов загрязняющих веществ в атмосферу в периоды неблагоприятных метеорологических условий", утвержденным в установленном порядке (далее соответственно - Административный регламент; государственная услуга). Срок предоставления государственной услуги хозяйствующим субъектам не должен превышать 60 дней. Рекомендуемая форма плана мероприятий, образец содержания пояснительной записки к нему представлены в Административном регламенте.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План мероприятий подлежит корректировке в случае изменения технологического процесса, объема выпускаемой продукции (оказываемых услуг), объема и (или) состава выбросов, в результате которых максимальные разовые выбросы источника, включенного в Перечень источников выбросов, изменились более чем на 25%. Откорректированный план мероприятий подлежит повторному согласованию с Минэкологии РБ в установленном порядке.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2.5. Хозяйствующие субъекты передают в ФГБУ "Башкирское УГМС" копии материалов, характеризующих параметры источников выбросов, и планы мероприятий для дальнейшего использования в работе по прогнозированию НМУ. 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 Проведение мероприятий при неблагоприятных метеорологических условиях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3.1. Сельское поселение Миякинский сельсовет в течении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сельского поселения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сайте администрации сельского поселения 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улиц, при получении предупреждений о НМУ второй и третей степени.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9D1344" w:rsidRPr="009D1344" w:rsidRDefault="009D1344" w:rsidP="009D13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Приложение  </w:t>
      </w:r>
    </w:p>
    <w:p w:rsidR="009D1344" w:rsidRPr="009D1344" w:rsidRDefault="009D1344" w:rsidP="009D13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 Порядку проведения работ по регулированию выбросов</w:t>
      </w:r>
    </w:p>
    <w:p w:rsidR="009D1344" w:rsidRPr="009D1344" w:rsidRDefault="009D1344" w:rsidP="009D13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вредных (загрязняющих) веществ в атмосферный воздух</w:t>
      </w:r>
    </w:p>
    <w:p w:rsidR="009D1344" w:rsidRPr="009D1344" w:rsidRDefault="009D1344" w:rsidP="009D13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период неблагоприятных метеорологических условий</w:t>
      </w:r>
    </w:p>
    <w:p w:rsidR="009D1344" w:rsidRPr="009D1344" w:rsidRDefault="009D1344" w:rsidP="009D13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 территории сельского поселения 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Зильдяровский</w:t>
      </w: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</w:t>
      </w:r>
    </w:p>
    <w:p w:rsidR="009D1344" w:rsidRPr="009D1344" w:rsidRDefault="009D1344" w:rsidP="009D13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9D1344" w:rsidRPr="009D1344" w:rsidRDefault="009D1344" w:rsidP="009D13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Форма</w:t>
      </w:r>
    </w:p>
    <w:p w:rsidR="009D1344" w:rsidRPr="009D1344" w:rsidRDefault="009D1344" w:rsidP="009D13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Журнал для записи предупреждений о неблагоприятных</w:t>
      </w:r>
    </w:p>
    <w:p w:rsidR="009D1344" w:rsidRPr="009D1344" w:rsidRDefault="009D1344" w:rsidP="009D13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метеорологических условиях</w:t>
      </w:r>
    </w:p>
    <w:p w:rsidR="009D1344" w:rsidRPr="009D1344" w:rsidRDefault="009D1344" w:rsidP="009D134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9D13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1274"/>
        <w:gridCol w:w="2122"/>
        <w:gridCol w:w="1398"/>
        <w:gridCol w:w="1435"/>
        <w:gridCol w:w="1648"/>
        <w:gridCol w:w="1414"/>
      </w:tblGrid>
      <w:tr w:rsidR="009D1344" w:rsidTr="0047472C">
        <w:tc>
          <w:tcPr>
            <w:tcW w:w="817" w:type="dxa"/>
          </w:tcPr>
          <w:p w:rsidR="009D1344" w:rsidRDefault="009D1344" w:rsidP="0047472C">
            <w:pPr>
              <w:pStyle w:val="a4"/>
              <w:spacing w:before="0" w:beforeAutospacing="0"/>
              <w:jc w:val="center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№</w:t>
            </w:r>
          </w:p>
          <w:p w:rsidR="009D1344" w:rsidRDefault="009D1344" w:rsidP="0047472C">
            <w:pPr>
              <w:pStyle w:val="a4"/>
              <w:spacing w:before="0" w:beforeAutospacing="0"/>
              <w:jc w:val="center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   п/п</w:t>
            </w:r>
          </w:p>
        </w:tc>
        <w:tc>
          <w:tcPr>
            <w:tcW w:w="1559" w:type="dxa"/>
          </w:tcPr>
          <w:p w:rsidR="009D1344" w:rsidRDefault="009D1344" w:rsidP="0047472C">
            <w:pPr>
              <w:pStyle w:val="a4"/>
              <w:spacing w:before="0" w:beforeAutospacing="0"/>
              <w:jc w:val="center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Дата, время приема</w:t>
            </w:r>
          </w:p>
        </w:tc>
        <w:tc>
          <w:tcPr>
            <w:tcW w:w="2234" w:type="dxa"/>
          </w:tcPr>
          <w:p w:rsidR="009D1344" w:rsidRDefault="009D1344" w:rsidP="0047472C">
            <w:pPr>
              <w:pStyle w:val="a4"/>
              <w:spacing w:before="0" w:beforeAutospacing="0"/>
              <w:jc w:val="center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1466" w:type="dxa"/>
          </w:tcPr>
          <w:p w:rsidR="009D1344" w:rsidRDefault="009D1344" w:rsidP="0047472C">
            <w:pPr>
              <w:pStyle w:val="a4"/>
              <w:spacing w:before="0" w:beforeAutospacing="0"/>
              <w:jc w:val="center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Фамилия, имя, отчество принявшего</w:t>
            </w:r>
          </w:p>
        </w:tc>
        <w:tc>
          <w:tcPr>
            <w:tcW w:w="1484" w:type="dxa"/>
          </w:tcPr>
          <w:p w:rsidR="009D1344" w:rsidRDefault="009D1344" w:rsidP="0047472C">
            <w:pPr>
              <w:pStyle w:val="a4"/>
              <w:spacing w:before="0" w:beforeAutospacing="0"/>
              <w:jc w:val="center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Фамилия, имя, отчество передавшего</w:t>
            </w:r>
          </w:p>
        </w:tc>
        <w:tc>
          <w:tcPr>
            <w:tcW w:w="1648" w:type="dxa"/>
          </w:tcPr>
          <w:p w:rsidR="009D1344" w:rsidRDefault="009D1344" w:rsidP="0047472C">
            <w:pPr>
              <w:pStyle w:val="a4"/>
              <w:spacing w:before="0" w:beforeAutospacing="0"/>
              <w:jc w:val="center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474" w:type="dxa"/>
          </w:tcPr>
          <w:p w:rsidR="009D1344" w:rsidRDefault="009D1344" w:rsidP="0047472C">
            <w:pPr>
              <w:pStyle w:val="a4"/>
              <w:spacing w:before="0" w:beforeAutospacing="0"/>
              <w:jc w:val="center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Примечание</w:t>
            </w:r>
          </w:p>
        </w:tc>
      </w:tr>
      <w:tr w:rsidR="009D1344" w:rsidTr="0047472C">
        <w:tc>
          <w:tcPr>
            <w:tcW w:w="817" w:type="dxa"/>
          </w:tcPr>
          <w:p w:rsidR="009D1344" w:rsidRDefault="009D1344" w:rsidP="0047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344" w:rsidRDefault="009D1344" w:rsidP="0047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D1344" w:rsidRDefault="009D1344" w:rsidP="0047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9D1344" w:rsidRDefault="009D1344" w:rsidP="0047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9D1344" w:rsidRDefault="009D1344" w:rsidP="0047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9D1344" w:rsidRDefault="009D1344" w:rsidP="0047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D1344" w:rsidRDefault="009D1344" w:rsidP="0047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344" w:rsidRPr="007B7700" w:rsidRDefault="009D1344" w:rsidP="009D13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344" w:rsidRPr="007B7700" w:rsidRDefault="009D1344" w:rsidP="009D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44" w:rsidRPr="007B7700" w:rsidRDefault="009D1344" w:rsidP="009D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44" w:rsidRPr="007B7700" w:rsidRDefault="009D1344" w:rsidP="009D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810" w:rsidRDefault="001A7810"/>
    <w:sectPr w:rsidR="001A7810" w:rsidSect="009D134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44"/>
    <w:rsid w:val="001A7810"/>
    <w:rsid w:val="009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6ADC-053B-4004-BEC7-AD690297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D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2022-04-08T10:14:00Z</cp:lastPrinted>
  <dcterms:created xsi:type="dcterms:W3CDTF">2022-04-08T10:02:00Z</dcterms:created>
  <dcterms:modified xsi:type="dcterms:W3CDTF">2022-04-08T10:22:00Z</dcterms:modified>
</cp:coreProperties>
</file>