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39" w:rsidRDefault="00E02839" w:rsidP="00E02839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ПРОЕКТ</w:t>
      </w:r>
    </w:p>
    <w:p w:rsidR="00E02839" w:rsidRDefault="00E02839" w:rsidP="00E0283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entury Bash" w:hAnsi="Century Bash"/>
          <w:b/>
          <w:sz w:val="28"/>
          <w:szCs w:val="28"/>
          <w:lang w:eastAsia="ru-RU"/>
        </w:rPr>
      </w:pPr>
      <w:r>
        <w:rPr>
          <w:rFonts w:ascii="Century Bash" w:hAnsi="Century Bash"/>
          <w:b/>
          <w:sz w:val="28"/>
          <w:szCs w:val="28"/>
          <w:lang w:eastAsia="ru-RU"/>
        </w:rPr>
        <w:t>Совет сельского поселения Зильдяровский сельсовет муниципального района Республики Башкортостан</w:t>
      </w:r>
    </w:p>
    <w:p w:rsidR="00E02839" w:rsidRDefault="00E02839" w:rsidP="00E0283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entury Bash" w:hAnsi="Century Bash"/>
          <w:b/>
          <w:sz w:val="28"/>
          <w:szCs w:val="28"/>
          <w:lang w:eastAsia="ru-RU"/>
        </w:rPr>
      </w:pPr>
    </w:p>
    <w:p w:rsidR="00E02839" w:rsidRDefault="00E02839" w:rsidP="00E0283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entury Bash" w:hAnsi="Century Bash"/>
          <w:b/>
          <w:sz w:val="28"/>
          <w:szCs w:val="28"/>
          <w:lang w:eastAsia="ru-RU"/>
        </w:rPr>
      </w:pPr>
      <w:r>
        <w:rPr>
          <w:rFonts w:ascii="Century Bash" w:hAnsi="Century Bash"/>
          <w:b/>
          <w:sz w:val="28"/>
          <w:szCs w:val="28"/>
          <w:lang w:eastAsia="ru-RU"/>
        </w:rPr>
        <w:t>KАРАР</w:t>
      </w:r>
      <w:r>
        <w:rPr>
          <w:rFonts w:ascii="Century Bash" w:hAnsi="Century Bash"/>
          <w:b/>
          <w:sz w:val="28"/>
          <w:szCs w:val="28"/>
          <w:lang w:eastAsia="ru-RU"/>
        </w:rPr>
        <w:tab/>
      </w:r>
      <w:r>
        <w:rPr>
          <w:rFonts w:ascii="Century Bash" w:hAnsi="Century Bash"/>
          <w:b/>
          <w:sz w:val="28"/>
          <w:szCs w:val="28"/>
          <w:lang w:eastAsia="ru-RU"/>
        </w:rPr>
        <w:tab/>
      </w:r>
      <w:r>
        <w:rPr>
          <w:rFonts w:ascii="Century Bash" w:hAnsi="Century Bash"/>
          <w:b/>
          <w:sz w:val="28"/>
          <w:szCs w:val="28"/>
          <w:lang w:eastAsia="ru-RU"/>
        </w:rPr>
        <w:tab/>
      </w:r>
      <w:r>
        <w:rPr>
          <w:rFonts w:ascii="Century Bash" w:hAnsi="Century Bash"/>
          <w:b/>
          <w:sz w:val="28"/>
          <w:szCs w:val="28"/>
          <w:lang w:eastAsia="ru-RU"/>
        </w:rPr>
        <w:tab/>
      </w:r>
      <w:r>
        <w:rPr>
          <w:rFonts w:ascii="Century Bash" w:hAnsi="Century Bash"/>
          <w:b/>
          <w:sz w:val="28"/>
          <w:szCs w:val="28"/>
          <w:lang w:eastAsia="ru-RU"/>
        </w:rPr>
        <w:tab/>
        <w:t xml:space="preserve">    </w:t>
      </w:r>
      <w:r>
        <w:rPr>
          <w:rFonts w:ascii="Century Bash" w:hAnsi="Century Bash"/>
          <w:b/>
          <w:sz w:val="28"/>
          <w:szCs w:val="28"/>
          <w:lang w:eastAsia="ru-RU"/>
        </w:rPr>
        <w:tab/>
        <w:t xml:space="preserve">   РЕШЕНИЕ</w:t>
      </w:r>
    </w:p>
    <w:p w:rsidR="00E02839" w:rsidRDefault="00E02839" w:rsidP="00D16D1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16D16" w:rsidRPr="00767F14" w:rsidRDefault="00D16D16" w:rsidP="00D16D1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Зильдяровский сельсовет муниципального района Миякинский район Республики </w:t>
      </w:r>
      <w:proofErr w:type="gramStart"/>
      <w:r>
        <w:rPr>
          <w:b/>
          <w:sz w:val="28"/>
          <w:szCs w:val="28"/>
        </w:rPr>
        <w:t>Башкортостан  №</w:t>
      </w:r>
      <w:proofErr w:type="gramEnd"/>
      <w:r>
        <w:rPr>
          <w:b/>
          <w:sz w:val="28"/>
          <w:szCs w:val="28"/>
        </w:rPr>
        <w:t>40  от  28.04.2020 г. «</w:t>
      </w:r>
      <w:r w:rsidRPr="00E8401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</w:t>
      </w:r>
      <w:r w:rsidRPr="00E8401D">
        <w:rPr>
          <w:b/>
          <w:sz w:val="28"/>
          <w:szCs w:val="28"/>
        </w:rPr>
        <w:t xml:space="preserve"> порядке списания</w:t>
      </w:r>
      <w:r w:rsidRPr="00E840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основных средств, находящихся в муниципальной собственности сельского поселения Зильдяровский сельсовет муниципального района Миякинский район Республики Башкортостан»</w:t>
      </w:r>
    </w:p>
    <w:p w:rsidR="00D16D16" w:rsidRPr="001029DF" w:rsidRDefault="00D16D16" w:rsidP="00D16D16">
      <w:pPr>
        <w:rPr>
          <w:sz w:val="28"/>
          <w:szCs w:val="28"/>
        </w:rPr>
      </w:pPr>
    </w:p>
    <w:p w:rsidR="00D16D16" w:rsidRDefault="00D16D16" w:rsidP="00D16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 основании требования прокуратуры Миякинского района от 15.03.2022 г. №Д-12/04-2022/574, Совет сельского поселения Зильдяровский сельсовет муниципального района Миякинский район Республики Башкортостан,</w:t>
      </w:r>
    </w:p>
    <w:p w:rsidR="00D16D16" w:rsidRDefault="00D16D16" w:rsidP="00D16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D16D16" w:rsidRDefault="00D16D16" w:rsidP="00D16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Положение о </w:t>
      </w:r>
      <w:r w:rsidRPr="001029DF">
        <w:rPr>
          <w:sz w:val="28"/>
          <w:szCs w:val="28"/>
        </w:rPr>
        <w:t xml:space="preserve">порядке списания </w:t>
      </w:r>
      <w:r w:rsidRPr="00D16D16">
        <w:rPr>
          <w:sz w:val="28"/>
          <w:szCs w:val="28"/>
        </w:rPr>
        <w:t>основных средств, находящихся в муниципальной собственности сел</w:t>
      </w:r>
      <w:r w:rsidRPr="001029DF">
        <w:rPr>
          <w:sz w:val="28"/>
          <w:szCs w:val="28"/>
        </w:rPr>
        <w:t xml:space="preserve">ьского поселения </w:t>
      </w:r>
      <w:r>
        <w:rPr>
          <w:sz w:val="28"/>
          <w:szCs w:val="28"/>
        </w:rPr>
        <w:t>Зильдяровский</w:t>
      </w:r>
      <w:r w:rsidRPr="001029DF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>
        <w:rPr>
          <w:sz w:val="28"/>
          <w:szCs w:val="28"/>
        </w:rPr>
        <w:t>(далее- Положение).</w:t>
      </w:r>
    </w:p>
    <w:p w:rsidR="00D16D16" w:rsidRDefault="00D16D16" w:rsidP="00D16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Пункт 3.2 Положения изложить в следующей редакции:</w:t>
      </w:r>
    </w:p>
    <w:p w:rsidR="00D16D16" w:rsidRPr="00D16D16" w:rsidRDefault="00D16D16" w:rsidP="00D16D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D16">
        <w:rPr>
          <w:sz w:val="28"/>
          <w:szCs w:val="28"/>
        </w:rPr>
        <w:t>В компетенцию комиссии входит:</w:t>
      </w:r>
    </w:p>
    <w:p w:rsidR="00D16D16" w:rsidRPr="00D16D16" w:rsidRDefault="00D16D16" w:rsidP="00D16D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D16">
        <w:rPr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D16D16" w:rsidRPr="00D16D16" w:rsidRDefault="00D16D16" w:rsidP="00D16D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D16">
        <w:rPr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D16D16" w:rsidRPr="00D16D16" w:rsidRDefault="00D16D16" w:rsidP="00D16D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D16">
        <w:rPr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неиспользование);</w:t>
      </w:r>
    </w:p>
    <w:p w:rsidR="00D16D16" w:rsidRPr="00D16D16" w:rsidRDefault="00D16D16" w:rsidP="00D16D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D16">
        <w:rPr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D16D16" w:rsidRPr="00D16D16" w:rsidRDefault="00D16D16" w:rsidP="00D16D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D16">
        <w:rPr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D16D16" w:rsidRPr="00D16D16" w:rsidRDefault="00D16D16" w:rsidP="00D16D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D16">
        <w:rPr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D16D16" w:rsidRPr="001029DF" w:rsidRDefault="00D16D16" w:rsidP="00D16D1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1029DF">
        <w:rPr>
          <w:rFonts w:eastAsiaTheme="minorHAnsi"/>
          <w:sz w:val="28"/>
          <w:szCs w:val="28"/>
          <w:lang w:eastAsia="en-US"/>
        </w:rPr>
        <w:t>2. Настоящее решение вступает в силу с момента подписания.</w:t>
      </w:r>
    </w:p>
    <w:p w:rsidR="00D16D16" w:rsidRPr="001029DF" w:rsidRDefault="00D16D16" w:rsidP="00D16D16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29DF">
        <w:rPr>
          <w:rFonts w:eastAsiaTheme="minorHAnsi"/>
          <w:sz w:val="28"/>
          <w:szCs w:val="28"/>
          <w:lang w:eastAsia="en-US"/>
        </w:rPr>
        <w:t xml:space="preserve"> 3. Настоящее решение опубликовать (разместить) в сети общего доступа «Интернет» на сайте сельского поселения </w:t>
      </w:r>
      <w:r>
        <w:rPr>
          <w:rFonts w:eastAsiaTheme="minorHAnsi"/>
          <w:sz w:val="28"/>
          <w:szCs w:val="28"/>
          <w:lang w:eastAsia="en-US"/>
        </w:rPr>
        <w:t>Зильдяровский сельсовет</w:t>
      </w:r>
      <w:r w:rsidRPr="001029DF">
        <w:rPr>
          <w:rFonts w:eastAsiaTheme="minorHAnsi"/>
          <w:sz w:val="28"/>
          <w:szCs w:val="28"/>
          <w:lang w:eastAsia="en-US"/>
        </w:rPr>
        <w:t xml:space="preserve"> муниципального района Миякинский район Республики Башкортостан и обнародовать на информационном стенде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>Зильдяровский</w:t>
      </w:r>
      <w:r w:rsidRPr="001029D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Башкортостан.</w:t>
      </w:r>
    </w:p>
    <w:p w:rsidR="00D16D16" w:rsidRDefault="00D16D16" w:rsidP="00D16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1029DF">
        <w:rPr>
          <w:sz w:val="28"/>
          <w:szCs w:val="28"/>
        </w:rPr>
        <w:t>Контроль над исполнением данного решения возложить на комиссию Совета по бюджету, налогам и вопросам собственности.</w:t>
      </w:r>
    </w:p>
    <w:p w:rsidR="00D16D16" w:rsidRDefault="00D16D16" w:rsidP="00D16D16">
      <w:pPr>
        <w:jc w:val="both"/>
        <w:rPr>
          <w:sz w:val="28"/>
          <w:szCs w:val="28"/>
        </w:rPr>
      </w:pPr>
    </w:p>
    <w:p w:rsidR="00D16D16" w:rsidRDefault="00D16D16" w:rsidP="00D16D16">
      <w:pPr>
        <w:jc w:val="both"/>
        <w:rPr>
          <w:sz w:val="28"/>
          <w:szCs w:val="28"/>
        </w:rPr>
      </w:pPr>
    </w:p>
    <w:p w:rsidR="00D16D16" w:rsidRDefault="00D16D16" w:rsidP="00D16D16">
      <w:pPr>
        <w:jc w:val="both"/>
        <w:rPr>
          <w:sz w:val="28"/>
          <w:szCs w:val="28"/>
        </w:rPr>
      </w:pPr>
    </w:p>
    <w:p w:rsidR="00D16D16" w:rsidRPr="001029DF" w:rsidRDefault="00D16D16" w:rsidP="00D16D16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>Глава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З.З.Идрисов</w:t>
      </w:r>
      <w:proofErr w:type="spellEnd"/>
    </w:p>
    <w:p w:rsidR="00D16D16" w:rsidRPr="001029DF" w:rsidRDefault="00D16D16" w:rsidP="00D16D16">
      <w:pPr>
        <w:jc w:val="both"/>
        <w:rPr>
          <w:rFonts w:eastAsiaTheme="minorHAnsi"/>
          <w:sz w:val="28"/>
          <w:szCs w:val="28"/>
          <w:lang w:eastAsia="en-US"/>
        </w:rPr>
      </w:pPr>
    </w:p>
    <w:p w:rsidR="00D16D16" w:rsidRPr="001029DF" w:rsidRDefault="00D16D16" w:rsidP="00D16D16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>Зильдярово</w:t>
      </w:r>
    </w:p>
    <w:p w:rsidR="00D16D16" w:rsidRDefault="00D16D16" w:rsidP="00D16D16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«__» ______ 2022 г. </w:t>
      </w:r>
    </w:p>
    <w:p w:rsidR="00D16D16" w:rsidRPr="001029DF" w:rsidRDefault="00D16D16" w:rsidP="00D16D16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>№ ___</w:t>
      </w:r>
    </w:p>
    <w:p w:rsidR="00D16D16" w:rsidRPr="001029DF" w:rsidRDefault="00D16D16" w:rsidP="00D16D16">
      <w:pPr>
        <w:jc w:val="both"/>
        <w:rPr>
          <w:rFonts w:eastAsiaTheme="minorHAnsi"/>
          <w:sz w:val="28"/>
          <w:szCs w:val="28"/>
          <w:lang w:eastAsia="en-US"/>
        </w:rPr>
      </w:pPr>
    </w:p>
    <w:p w:rsidR="006148FC" w:rsidRDefault="006148FC"/>
    <w:sectPr w:rsidR="0061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16"/>
    <w:rsid w:val="006148FC"/>
    <w:rsid w:val="00D16D16"/>
    <w:rsid w:val="00E0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3DD9-EA4C-4102-BCBA-BAD2D43E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2022-04-05T10:49:00Z</dcterms:created>
  <dcterms:modified xsi:type="dcterms:W3CDTF">2022-04-18T10:51:00Z</dcterms:modified>
</cp:coreProperties>
</file>