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F3" w:rsidRDefault="004F57F3" w:rsidP="004F57F3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4F57F3" w:rsidRDefault="004F57F3" w:rsidP="004F57F3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4F57F3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7F3" w:rsidRDefault="004F57F3" w:rsidP="004F57F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F57F3" w:rsidRDefault="004F57F3" w:rsidP="004F57F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F57F3" w:rsidRDefault="004F57F3" w:rsidP="004F57F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F57F3" w:rsidRPr="00CA5C25" w:rsidRDefault="004F57F3" w:rsidP="004F57F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F57F3" w:rsidRPr="00CA5C25" w:rsidRDefault="004F57F3" w:rsidP="004F57F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4F57F3" w:rsidRPr="00594AEF" w:rsidRDefault="004F57F3" w:rsidP="004F57F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F57F3" w:rsidRDefault="004F57F3" w:rsidP="004F57F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F57F3" w:rsidRDefault="004F57F3" w:rsidP="004F57F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F57F3" w:rsidRDefault="004F57F3" w:rsidP="004F57F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F57F3" w:rsidRDefault="004F57F3" w:rsidP="004F57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F57F3" w:rsidRDefault="004F57F3" w:rsidP="004F57F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F57F3" w:rsidRDefault="004F57F3" w:rsidP="004F57F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F57F3" w:rsidRDefault="004F57F3" w:rsidP="004F57F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F57F3" w:rsidRPr="00CA5C25" w:rsidRDefault="004F57F3" w:rsidP="004F57F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F57F3" w:rsidRPr="00CA5C25" w:rsidRDefault="004F57F3" w:rsidP="004F57F3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4F57F3" w:rsidRPr="00594AEF" w:rsidRDefault="004F57F3" w:rsidP="004F57F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F57F3" w:rsidRDefault="004F57F3" w:rsidP="004F57F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F57F3" w:rsidRDefault="004F57F3" w:rsidP="004F57F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F57F3" w:rsidRDefault="004F57F3" w:rsidP="004F57F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F57F3" w:rsidRDefault="004F57F3" w:rsidP="004F57F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7F3" w:rsidRDefault="004F57F3" w:rsidP="004F57F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F57F3" w:rsidRDefault="004F57F3" w:rsidP="004F57F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4F57F3" w:rsidRDefault="004F57F3" w:rsidP="004F57F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F57F3" w:rsidRDefault="004F57F3" w:rsidP="004F57F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F57F3" w:rsidRDefault="004F57F3" w:rsidP="004F57F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F57F3" w:rsidRPr="00935818" w:rsidRDefault="004F57F3" w:rsidP="004F57F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F57F3" w:rsidRDefault="004F57F3" w:rsidP="004F57F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4F57F3" w:rsidRDefault="004F57F3" w:rsidP="004F57F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F57F3" w:rsidRDefault="004F57F3" w:rsidP="004F57F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F57F3" w:rsidRDefault="004F57F3" w:rsidP="004F57F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F57F3" w:rsidRDefault="004F57F3" w:rsidP="004F57F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4F57F3" w:rsidRDefault="004F57F3" w:rsidP="004F57F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F57F3" w:rsidRDefault="004F57F3" w:rsidP="004F57F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F57F3" w:rsidRDefault="004F57F3" w:rsidP="004F57F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F57F3" w:rsidRPr="00935818" w:rsidRDefault="004F57F3" w:rsidP="004F57F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F57F3" w:rsidRDefault="004F57F3" w:rsidP="004F57F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4F57F3" w:rsidRDefault="004F57F3" w:rsidP="004F57F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F57F3" w:rsidRDefault="004F57F3" w:rsidP="004F57F3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F44A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4F57F3" w:rsidRDefault="004F57F3" w:rsidP="004F57F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F57F3" w:rsidRDefault="004F57F3" w:rsidP="004F57F3">
      <w:r>
        <w:t xml:space="preserve">   </w:t>
      </w:r>
      <w:r>
        <w:br/>
        <w:t xml:space="preserve">          </w:t>
      </w:r>
    </w:p>
    <w:p w:rsidR="004F57F3" w:rsidRDefault="004F57F3" w:rsidP="004F57F3"/>
    <w:p w:rsidR="004F57F3" w:rsidRDefault="004F57F3" w:rsidP="004F57F3"/>
    <w:p w:rsidR="004F57F3" w:rsidRDefault="004F57F3" w:rsidP="004F57F3"/>
    <w:p w:rsidR="004F57F3" w:rsidRDefault="004F57F3" w:rsidP="004F57F3"/>
    <w:p w:rsidR="004F57F3" w:rsidRDefault="004F57F3" w:rsidP="004F57F3"/>
    <w:p w:rsidR="004F57F3" w:rsidRDefault="004F57F3" w:rsidP="004F57F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4F57F3" w:rsidRPr="004F57F3" w:rsidRDefault="004F57F3" w:rsidP="004F57F3">
      <w:pPr>
        <w:pStyle w:val="a3"/>
        <w:tabs>
          <w:tab w:val="clear" w:pos="4677"/>
          <w:tab w:val="clear" w:pos="9355"/>
        </w:tabs>
        <w:rPr>
          <w:b/>
        </w:rPr>
      </w:pPr>
    </w:p>
    <w:p w:rsidR="004F57F3" w:rsidRPr="00524B9B" w:rsidRDefault="004F57F3" w:rsidP="004F57F3">
      <w:pPr>
        <w:ind w:firstLine="567"/>
        <w:jc w:val="both"/>
        <w:rPr>
          <w:bCs/>
          <w:sz w:val="28"/>
          <w:szCs w:val="28"/>
        </w:rPr>
      </w:pPr>
      <w:r w:rsidRPr="00524B9B">
        <w:rPr>
          <w:rFonts w:ascii="Arial" w:hAnsi="Arial" w:cs="Arial"/>
          <w:b/>
          <w:bCs/>
          <w:color w:val="555555"/>
          <w:sz w:val="21"/>
          <w:szCs w:val="21"/>
        </w:rPr>
        <w:t xml:space="preserve"> </w:t>
      </w:r>
      <w:r w:rsidRPr="00524B9B">
        <w:rPr>
          <w:b/>
          <w:bCs/>
          <w:sz w:val="28"/>
          <w:szCs w:val="28"/>
        </w:rPr>
        <w:t xml:space="preserve">Об утверждении Порядка предоставления муниципальных гарантий по инвестиционным проектам за счет средств бюджета </w:t>
      </w:r>
      <w:r w:rsidRPr="00097A4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Зильдяровский</w:t>
      </w:r>
      <w:r w:rsidRPr="00097A4B">
        <w:rPr>
          <w:b/>
          <w:bCs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b/>
          <w:bCs/>
          <w:sz w:val="28"/>
          <w:szCs w:val="28"/>
        </w:rPr>
        <w:t xml:space="preserve">  </w:t>
      </w:r>
    </w:p>
    <w:p w:rsidR="004F57F3" w:rsidRPr="00524B9B" w:rsidRDefault="004F57F3" w:rsidP="004F57F3">
      <w:pPr>
        <w:ind w:firstLine="567"/>
        <w:jc w:val="both"/>
        <w:rPr>
          <w:bCs/>
          <w:sz w:val="28"/>
          <w:szCs w:val="28"/>
        </w:rPr>
      </w:pPr>
      <w:r w:rsidRPr="00524B9B">
        <w:rPr>
          <w:bCs/>
          <w:sz w:val="28"/>
          <w:szCs w:val="28"/>
        </w:rPr>
        <w:t> </w:t>
      </w:r>
    </w:p>
    <w:p w:rsidR="004F57F3" w:rsidRPr="00524B9B" w:rsidRDefault="004F57F3" w:rsidP="004F57F3">
      <w:pPr>
        <w:ind w:firstLine="567"/>
        <w:jc w:val="both"/>
        <w:rPr>
          <w:bCs/>
          <w:sz w:val="28"/>
          <w:szCs w:val="28"/>
        </w:rPr>
      </w:pPr>
      <w:r w:rsidRPr="00524B9B">
        <w:rPr>
          <w:bCs/>
          <w:sz w:val="28"/>
          <w:szCs w:val="28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  Бюджетным кодексом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Уставом </w:t>
      </w:r>
      <w:r w:rsidRPr="00097A4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Зильдяровский</w:t>
      </w:r>
      <w:r w:rsidRPr="00097A4B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524B9B">
        <w:rPr>
          <w:bCs/>
          <w:sz w:val="28"/>
          <w:szCs w:val="28"/>
        </w:rPr>
        <w:t>, Совет</w:t>
      </w:r>
      <w:r>
        <w:rPr>
          <w:bCs/>
          <w:sz w:val="28"/>
          <w:szCs w:val="28"/>
        </w:rPr>
        <w:t xml:space="preserve"> </w:t>
      </w:r>
      <w:r w:rsidRPr="00097A4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Зильдяровский</w:t>
      </w:r>
      <w:r w:rsidRPr="00097A4B">
        <w:rPr>
          <w:bCs/>
          <w:sz w:val="28"/>
          <w:szCs w:val="28"/>
        </w:rPr>
        <w:t xml:space="preserve"> сельсовет </w:t>
      </w:r>
      <w:r w:rsidRPr="00524B9B">
        <w:rPr>
          <w:bCs/>
          <w:sz w:val="28"/>
          <w:szCs w:val="28"/>
        </w:rPr>
        <w:t>РЕШИЛ:</w:t>
      </w:r>
    </w:p>
    <w:p w:rsidR="004F57F3" w:rsidRPr="00524B9B" w:rsidRDefault="004F57F3" w:rsidP="004F57F3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524B9B">
        <w:rPr>
          <w:bCs/>
          <w:sz w:val="28"/>
          <w:szCs w:val="28"/>
        </w:rPr>
        <w:t xml:space="preserve">Утвердить Порядок </w:t>
      </w:r>
      <w:r w:rsidRPr="00097A4B">
        <w:rPr>
          <w:bCs/>
          <w:sz w:val="28"/>
          <w:szCs w:val="28"/>
        </w:rPr>
        <w:t xml:space="preserve">предоставления муниципальных гарантий по инвестиционным проектам за счет средств бюджета сельского поселения </w:t>
      </w:r>
      <w:r>
        <w:rPr>
          <w:bCs/>
          <w:sz w:val="28"/>
          <w:szCs w:val="28"/>
        </w:rPr>
        <w:t>Зильдяровский</w:t>
      </w:r>
      <w:r w:rsidRPr="00097A4B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bCs/>
          <w:sz w:val="28"/>
          <w:szCs w:val="28"/>
        </w:rPr>
        <w:t xml:space="preserve"> </w:t>
      </w:r>
      <w:r w:rsidRPr="00524B9B">
        <w:rPr>
          <w:bCs/>
          <w:sz w:val="28"/>
          <w:szCs w:val="28"/>
        </w:rPr>
        <w:t>согласно приложению № 1.</w:t>
      </w:r>
    </w:p>
    <w:p w:rsidR="004F57F3" w:rsidRDefault="004F57F3" w:rsidP="004F57F3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097A4B">
        <w:rPr>
          <w:bCs/>
          <w:sz w:val="28"/>
          <w:szCs w:val="28"/>
        </w:rPr>
        <w:t xml:space="preserve">Обнародовать настоящее решение на информационном стенде </w:t>
      </w:r>
      <w:proofErr w:type="gramStart"/>
      <w:r w:rsidRPr="00097A4B">
        <w:rPr>
          <w:bCs/>
          <w:sz w:val="28"/>
          <w:szCs w:val="28"/>
        </w:rPr>
        <w:t>и  разместить</w:t>
      </w:r>
      <w:proofErr w:type="gramEnd"/>
      <w:r w:rsidRPr="00097A4B">
        <w:rPr>
          <w:bCs/>
          <w:sz w:val="28"/>
          <w:szCs w:val="28"/>
        </w:rPr>
        <w:t xml:space="preserve"> на официальном сайте Администрации сельского поселения </w:t>
      </w:r>
      <w:r>
        <w:rPr>
          <w:bCs/>
          <w:sz w:val="28"/>
          <w:szCs w:val="28"/>
        </w:rPr>
        <w:t>Зильдяровский</w:t>
      </w:r>
      <w:r w:rsidRPr="00097A4B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4F57F3" w:rsidRPr="00524B9B" w:rsidRDefault="004F57F3" w:rsidP="004F57F3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524B9B">
        <w:rPr>
          <w:bCs/>
          <w:sz w:val="28"/>
          <w:szCs w:val="28"/>
        </w:rPr>
        <w:t>Настоящее решение вступает в силу после опубликования.</w:t>
      </w:r>
    </w:p>
    <w:p w:rsidR="004F57F3" w:rsidRPr="00524B9B" w:rsidRDefault="004F57F3" w:rsidP="004F57F3">
      <w:pPr>
        <w:ind w:firstLine="567"/>
        <w:jc w:val="both"/>
        <w:rPr>
          <w:bCs/>
          <w:sz w:val="28"/>
          <w:szCs w:val="28"/>
        </w:rPr>
      </w:pPr>
      <w:r w:rsidRPr="00524B9B">
        <w:rPr>
          <w:bCs/>
          <w:sz w:val="28"/>
          <w:szCs w:val="28"/>
        </w:rPr>
        <w:t> </w:t>
      </w:r>
    </w:p>
    <w:p w:rsidR="004F57F3" w:rsidRPr="00524B9B" w:rsidRDefault="004F57F3" w:rsidP="004F57F3">
      <w:pPr>
        <w:numPr>
          <w:ilvl w:val="0"/>
          <w:numId w:val="6"/>
        </w:numPr>
        <w:suppressAutoHyphens w:val="0"/>
        <w:jc w:val="both"/>
        <w:rPr>
          <w:bCs/>
          <w:sz w:val="28"/>
          <w:szCs w:val="28"/>
        </w:rPr>
      </w:pPr>
      <w:r w:rsidRPr="00524B9B">
        <w:rPr>
          <w:bCs/>
          <w:sz w:val="28"/>
          <w:szCs w:val="28"/>
        </w:rPr>
        <w:t>Контроль за исполнением Решения возложить на постоянную комиссию по бюджету, налогам и экономической политике.</w:t>
      </w:r>
    </w:p>
    <w:p w:rsidR="004F57F3" w:rsidRDefault="004F57F3" w:rsidP="004F57F3">
      <w:pPr>
        <w:ind w:firstLine="567"/>
        <w:jc w:val="both"/>
        <w:rPr>
          <w:bCs/>
          <w:sz w:val="28"/>
          <w:szCs w:val="28"/>
        </w:rPr>
      </w:pPr>
    </w:p>
    <w:p w:rsidR="004F57F3" w:rsidRDefault="004F57F3" w:rsidP="004F57F3">
      <w:pPr>
        <w:rPr>
          <w:sz w:val="28"/>
        </w:rPr>
      </w:pPr>
    </w:p>
    <w:p w:rsidR="004F57F3" w:rsidRDefault="004F57F3" w:rsidP="004F57F3">
      <w:pPr>
        <w:rPr>
          <w:sz w:val="28"/>
        </w:rPr>
      </w:pPr>
      <w:r w:rsidRPr="00BE0123">
        <w:rPr>
          <w:sz w:val="28"/>
        </w:rPr>
        <w:t xml:space="preserve">Глава сельского </w:t>
      </w:r>
      <w:proofErr w:type="gramStart"/>
      <w:r w:rsidRPr="00BE0123">
        <w:rPr>
          <w:sz w:val="28"/>
        </w:rPr>
        <w:t xml:space="preserve">поселения:   </w:t>
      </w:r>
      <w:proofErr w:type="gramEnd"/>
      <w:r w:rsidRPr="00BE0123">
        <w:rPr>
          <w:sz w:val="28"/>
        </w:rPr>
        <w:t xml:space="preserve">                                              </w:t>
      </w:r>
      <w:proofErr w:type="spellStart"/>
      <w:r>
        <w:rPr>
          <w:sz w:val="28"/>
        </w:rPr>
        <w:t>З.З.Идрисов</w:t>
      </w:r>
      <w:proofErr w:type="spellEnd"/>
    </w:p>
    <w:p w:rsidR="004F57F3" w:rsidRDefault="004F57F3" w:rsidP="004F57F3">
      <w:pPr>
        <w:rPr>
          <w:sz w:val="28"/>
        </w:rPr>
      </w:pPr>
    </w:p>
    <w:p w:rsidR="004F57F3" w:rsidRDefault="004F57F3" w:rsidP="004F57F3">
      <w:pPr>
        <w:rPr>
          <w:sz w:val="28"/>
        </w:rPr>
      </w:pPr>
      <w:r>
        <w:rPr>
          <w:sz w:val="28"/>
        </w:rPr>
        <w:t>с.Зильдярово</w:t>
      </w:r>
    </w:p>
    <w:p w:rsidR="004F57F3" w:rsidRDefault="004F57F3" w:rsidP="004F57F3">
      <w:pPr>
        <w:rPr>
          <w:sz w:val="28"/>
        </w:rPr>
      </w:pPr>
      <w:r>
        <w:rPr>
          <w:sz w:val="28"/>
        </w:rPr>
        <w:t xml:space="preserve">18.09. </w:t>
      </w:r>
      <w:r>
        <w:rPr>
          <w:sz w:val="28"/>
        </w:rPr>
        <w:t>2020г</w:t>
      </w:r>
      <w:r>
        <w:rPr>
          <w:sz w:val="28"/>
        </w:rPr>
        <w:t>.</w:t>
      </w:r>
    </w:p>
    <w:p w:rsidR="004F57F3" w:rsidRPr="00BE0123" w:rsidRDefault="004F57F3" w:rsidP="004F57F3">
      <w:pPr>
        <w:rPr>
          <w:sz w:val="28"/>
        </w:rPr>
      </w:pPr>
      <w:r>
        <w:rPr>
          <w:sz w:val="28"/>
        </w:rPr>
        <w:t>№</w:t>
      </w:r>
      <w:r>
        <w:rPr>
          <w:sz w:val="28"/>
        </w:rPr>
        <w:t xml:space="preserve"> 58</w:t>
      </w:r>
    </w:p>
    <w:p w:rsidR="004F57F3" w:rsidRDefault="004F57F3" w:rsidP="004F57F3">
      <w:pPr>
        <w:rPr>
          <w:sz w:val="28"/>
        </w:rPr>
      </w:pPr>
    </w:p>
    <w:p w:rsidR="004F57F3" w:rsidRDefault="004F57F3" w:rsidP="004F57F3"/>
    <w:p w:rsidR="004F57F3" w:rsidRDefault="004F57F3" w:rsidP="004F57F3"/>
    <w:p w:rsidR="004F57F3" w:rsidRDefault="004F57F3" w:rsidP="004F57F3"/>
    <w:p w:rsidR="004F57F3" w:rsidRPr="00524B9B" w:rsidRDefault="004F57F3" w:rsidP="004F57F3">
      <w:pPr>
        <w:ind w:left="5245"/>
      </w:pPr>
      <w:r w:rsidRPr="00B4457D">
        <w:lastRenderedPageBreak/>
        <w:t xml:space="preserve">   </w:t>
      </w:r>
      <w:r w:rsidRPr="00524B9B">
        <w:t>Приложение № 1</w:t>
      </w:r>
    </w:p>
    <w:p w:rsidR="004F57F3" w:rsidRPr="00524B9B" w:rsidRDefault="004F57F3" w:rsidP="004F57F3">
      <w:pPr>
        <w:ind w:left="5245"/>
      </w:pPr>
      <w:r w:rsidRPr="00524B9B">
        <w:t xml:space="preserve">к </w:t>
      </w:r>
      <w:proofErr w:type="gramStart"/>
      <w:r w:rsidRPr="00524B9B">
        <w:t>решени</w:t>
      </w:r>
      <w:r>
        <w:t xml:space="preserve">ю  </w:t>
      </w:r>
      <w:r w:rsidRPr="00524B9B">
        <w:t>Совета</w:t>
      </w:r>
      <w:proofErr w:type="gramEnd"/>
      <w:r w:rsidRPr="00524B9B">
        <w:t xml:space="preserve"> </w:t>
      </w:r>
      <w:r w:rsidRPr="00097A4B">
        <w:t xml:space="preserve">сельского поселения </w:t>
      </w:r>
      <w:r>
        <w:rPr>
          <w:bCs/>
        </w:rPr>
        <w:t>Зильдяровский</w:t>
      </w:r>
      <w:r w:rsidRPr="00213F83">
        <w:t xml:space="preserve"> </w:t>
      </w:r>
      <w:r w:rsidRPr="00097A4B">
        <w:t xml:space="preserve">сельсовет </w:t>
      </w:r>
      <w:r>
        <w:t xml:space="preserve"> </w:t>
      </w:r>
    </w:p>
    <w:p w:rsidR="004F57F3" w:rsidRPr="00524B9B" w:rsidRDefault="004F57F3" w:rsidP="004F57F3">
      <w:pPr>
        <w:ind w:left="5245"/>
      </w:pPr>
      <w:r w:rsidRPr="00524B9B">
        <w:t>от   </w:t>
      </w:r>
      <w:r>
        <w:t>18.09.2020</w:t>
      </w:r>
      <w:r w:rsidRPr="00524B9B">
        <w:t xml:space="preserve"> г. № </w:t>
      </w:r>
      <w:r>
        <w:t>58</w:t>
      </w:r>
    </w:p>
    <w:p w:rsidR="004F57F3" w:rsidRPr="00524B9B" w:rsidRDefault="004F57F3" w:rsidP="004F57F3">
      <w:r w:rsidRPr="00524B9B">
        <w:rPr>
          <w:b/>
          <w:bCs/>
        </w:rPr>
        <w:t> </w:t>
      </w:r>
    </w:p>
    <w:p w:rsidR="004F57F3" w:rsidRPr="00097A4B" w:rsidRDefault="004F57F3" w:rsidP="004F57F3">
      <w:pPr>
        <w:rPr>
          <w:sz w:val="28"/>
          <w:szCs w:val="28"/>
        </w:rPr>
      </w:pPr>
      <w:r w:rsidRPr="00524B9B">
        <w:rPr>
          <w:b/>
          <w:bCs/>
        </w:rPr>
        <w:t> </w:t>
      </w:r>
    </w:p>
    <w:p w:rsidR="004F57F3" w:rsidRPr="004F57F3" w:rsidRDefault="004F57F3" w:rsidP="004F57F3">
      <w:pPr>
        <w:jc w:val="center"/>
        <w:rPr>
          <w:b/>
          <w:sz w:val="27"/>
          <w:szCs w:val="27"/>
        </w:rPr>
      </w:pPr>
      <w:r w:rsidRPr="004F57F3">
        <w:rPr>
          <w:b/>
          <w:bCs/>
          <w:sz w:val="27"/>
          <w:szCs w:val="27"/>
        </w:rPr>
        <w:t>Порядок</w:t>
      </w:r>
    </w:p>
    <w:p w:rsidR="004F57F3" w:rsidRPr="004F57F3" w:rsidRDefault="004F57F3" w:rsidP="004F57F3">
      <w:pPr>
        <w:jc w:val="center"/>
        <w:rPr>
          <w:b/>
          <w:sz w:val="27"/>
          <w:szCs w:val="27"/>
        </w:rPr>
      </w:pPr>
      <w:r w:rsidRPr="004F57F3">
        <w:rPr>
          <w:b/>
          <w:bCs/>
          <w:sz w:val="27"/>
          <w:szCs w:val="27"/>
        </w:rPr>
        <w:t>предоставления муниципальных гарантий по инвестиционным проектам за счет средств бюджета сельского поселения Зильдяровский сельсовет муниципального района Миякинский район Республики Башкортостан</w:t>
      </w:r>
    </w:p>
    <w:p w:rsidR="004F57F3" w:rsidRPr="004F57F3" w:rsidRDefault="004F57F3" w:rsidP="004F57F3">
      <w:pPr>
        <w:rPr>
          <w:sz w:val="27"/>
          <w:szCs w:val="27"/>
        </w:rPr>
      </w:pPr>
      <w:r w:rsidRPr="004F57F3">
        <w:rPr>
          <w:b/>
          <w:bCs/>
          <w:sz w:val="27"/>
          <w:szCs w:val="27"/>
        </w:rPr>
        <w:t> </w:t>
      </w:r>
    </w:p>
    <w:p w:rsidR="004F57F3" w:rsidRPr="004F57F3" w:rsidRDefault="004F57F3" w:rsidP="004F57F3">
      <w:pPr>
        <w:numPr>
          <w:ilvl w:val="0"/>
          <w:numId w:val="2"/>
        </w:numPr>
        <w:suppressAutoHyphens w:val="0"/>
        <w:jc w:val="center"/>
        <w:rPr>
          <w:sz w:val="27"/>
          <w:szCs w:val="27"/>
        </w:rPr>
      </w:pPr>
      <w:r w:rsidRPr="004F57F3">
        <w:rPr>
          <w:b/>
          <w:bCs/>
          <w:sz w:val="27"/>
          <w:szCs w:val="27"/>
        </w:rPr>
        <w:t>Общие положения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1.1. Настоящий Порядок разработан в соответствии со </w:t>
      </w:r>
      <w:hyperlink r:id="rId12" w:history="1">
        <w:r w:rsidRPr="004F57F3">
          <w:rPr>
            <w:rStyle w:val="a7"/>
            <w:sz w:val="27"/>
            <w:szCs w:val="27"/>
          </w:rPr>
          <w:t>статьей 19</w:t>
        </w:r>
      </w:hyperlink>
      <w:r w:rsidRPr="004F57F3">
        <w:rPr>
          <w:sz w:val="27"/>
          <w:szCs w:val="27"/>
        </w:rPr>
        <w:t xml:space="preserve"> 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территории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 муниципального района Миякинский район Республики Башкортостан (далее также – гарантии).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1.2. Понятия и термины, используемые в настоящем Порядке, применяются в значениях, определенных </w:t>
      </w:r>
      <w:proofErr w:type="gramStart"/>
      <w:r w:rsidRPr="004F57F3">
        <w:rPr>
          <w:sz w:val="27"/>
          <w:szCs w:val="27"/>
        </w:rPr>
        <w:t>Федеральным  законом</w:t>
      </w:r>
      <w:proofErr w:type="gramEnd"/>
      <w:r w:rsidRPr="004F57F3">
        <w:rPr>
          <w:sz w:val="27"/>
          <w:szCs w:val="27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Федерации: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 </w:t>
      </w:r>
      <w:r w:rsidRPr="004F57F3">
        <w:rPr>
          <w:i/>
          <w:iCs/>
          <w:sz w:val="27"/>
          <w:szCs w:val="27"/>
        </w:rPr>
        <w:t>муниципальная гарантия на цели реализации инвестиционных проекто</w:t>
      </w:r>
      <w:r w:rsidRPr="004F57F3">
        <w:rPr>
          <w:sz w:val="27"/>
          <w:szCs w:val="27"/>
        </w:rPr>
        <w:t xml:space="preserve">в (далее по тексту – муниципальная гарантия) – вид долгового обязательства, в силу которого Администрация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 в соответствии с условиями даваемого гарантом обязательства, отвечать за исполнение третьим лицом (принципалом) его обязательства перед бенефициаром;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 </w:t>
      </w:r>
      <w:r w:rsidRPr="004F57F3">
        <w:rPr>
          <w:i/>
          <w:iCs/>
          <w:sz w:val="27"/>
          <w:szCs w:val="27"/>
        </w:rPr>
        <w:t>бенефициар</w:t>
      </w:r>
      <w:r w:rsidRPr="004F57F3">
        <w:rPr>
          <w:sz w:val="27"/>
          <w:szCs w:val="27"/>
        </w:rPr>
        <w:t> –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 </w:t>
      </w:r>
      <w:r w:rsidRPr="004F57F3">
        <w:rPr>
          <w:i/>
          <w:iCs/>
          <w:sz w:val="27"/>
          <w:szCs w:val="27"/>
        </w:rPr>
        <w:t>принципал</w:t>
      </w:r>
      <w:r w:rsidRPr="004F57F3">
        <w:rPr>
          <w:sz w:val="27"/>
          <w:szCs w:val="27"/>
        </w:rPr>
        <w:t> – должник бенефициара по обязательству, обеспеченному муниципальной гарантией;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 </w:t>
      </w:r>
      <w:r w:rsidRPr="004F57F3">
        <w:rPr>
          <w:i/>
          <w:iCs/>
          <w:sz w:val="27"/>
          <w:szCs w:val="27"/>
        </w:rPr>
        <w:t>муниципальный долг</w:t>
      </w:r>
      <w:r w:rsidRPr="004F57F3">
        <w:rPr>
          <w:sz w:val="27"/>
          <w:szCs w:val="27"/>
        </w:rPr>
        <w:t> –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1.3. Гарантии предоставляются на конкурсной основе субъектам инвестиционной деятельности, реализующим инвестиционные проекты на территории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 (далее также – субъекты инвестиционной деятельности).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Основными целями предоставления гарантий субъектам инвестиционной деятельности являются: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–   стимулирование инвестиционной активности и привлечение средств инвесторов для развития экономики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 муниципального района Миякинский район Республики Башкортостан;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proofErr w:type="gramStart"/>
      <w:r w:rsidRPr="004F57F3">
        <w:rPr>
          <w:sz w:val="27"/>
          <w:szCs w:val="27"/>
        </w:rPr>
        <w:t>–  увеличение</w:t>
      </w:r>
      <w:proofErr w:type="gramEnd"/>
      <w:r w:rsidRPr="004F57F3">
        <w:rPr>
          <w:sz w:val="27"/>
          <w:szCs w:val="27"/>
        </w:rPr>
        <w:t xml:space="preserve"> поступлений налоговых выплат в бюджет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 муниципального района Миякинский район Республики Башкортостан   от реализации инвестиционных проектов;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– повышение технического уровня и конкурентоспособности продукции, выпускаемой на территории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 муниципального района Миякинский район Республики Башкортостан;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     решение социальных проблем</w:t>
      </w:r>
      <w:r w:rsidRPr="004F57F3">
        <w:rPr>
          <w:i/>
          <w:iCs/>
          <w:sz w:val="27"/>
          <w:szCs w:val="27"/>
        </w:rPr>
        <w:t>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1.4. Гарантии не могут быть предоставлены субъектам инвестиционной деятельности: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имеющим просроченную задолженность по денежным обязательствам перед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сельсовет, по 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в отношении которых принято решение о ликвидации или </w:t>
      </w:r>
      <w:proofErr w:type="gramStart"/>
      <w:r w:rsidRPr="004F57F3">
        <w:rPr>
          <w:sz w:val="27"/>
          <w:szCs w:val="27"/>
        </w:rPr>
        <w:t>реорганизации</w:t>
      </w:r>
      <w:proofErr w:type="gramEnd"/>
      <w:r w:rsidRPr="004F57F3">
        <w:rPr>
          <w:sz w:val="27"/>
          <w:szCs w:val="27"/>
        </w:rPr>
        <w:t xml:space="preserve"> или возбуждено производство о признании банкротом;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на имущество которых обращено взыскание в порядке, установленном законодательством Российской Федерации.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1.5.Муниципальные гарантии предоставляются в пределах общей суммы предоставляемых гарантий, указанной в решении </w:t>
      </w:r>
      <w:proofErr w:type="gramStart"/>
      <w:r w:rsidRPr="004F57F3">
        <w:rPr>
          <w:sz w:val="27"/>
          <w:szCs w:val="27"/>
        </w:rPr>
        <w:t>Совета  сельского</w:t>
      </w:r>
      <w:proofErr w:type="gramEnd"/>
      <w:r w:rsidRPr="004F57F3">
        <w:rPr>
          <w:sz w:val="27"/>
          <w:szCs w:val="27"/>
        </w:rPr>
        <w:t xml:space="preserve">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 о бюджете на очередной финансовый год. Прогнозируемая сумма муниципальных гарантий на очередной финансовый год и плановый период, а также программа муниципальных гарантий, являющаяся приложением к </w:t>
      </w:r>
      <w:proofErr w:type="gramStart"/>
      <w:r w:rsidRPr="004F57F3">
        <w:rPr>
          <w:sz w:val="27"/>
          <w:szCs w:val="27"/>
        </w:rPr>
        <w:t>решению  Совета</w:t>
      </w:r>
      <w:proofErr w:type="gramEnd"/>
      <w:r w:rsidRPr="004F57F3">
        <w:rPr>
          <w:sz w:val="27"/>
          <w:szCs w:val="27"/>
        </w:rPr>
        <w:t xml:space="preserve">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   о бюджете поселения на очередной финансовый год предоставляется администрацией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 муниципального района Миякинский район Республики Башкортостан.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1.6. В муниципальной гарантии должны быть указаны: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 сведения о муниципальном образовании, включающие полное наименование администрации поселения;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 обязательство, в обеспечение которого выдается гарантия;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 объем обязательств гаранта по муниципальной гарантии и предельная сумма гарантии;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 определение гарантийного случая;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 наименование принципала;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– </w:t>
      </w:r>
      <w:proofErr w:type="spellStart"/>
      <w:r w:rsidRPr="004F57F3">
        <w:rPr>
          <w:sz w:val="27"/>
          <w:szCs w:val="27"/>
        </w:rPr>
        <w:t>безотзывность</w:t>
      </w:r>
      <w:proofErr w:type="spellEnd"/>
      <w:r w:rsidRPr="004F57F3">
        <w:rPr>
          <w:sz w:val="27"/>
          <w:szCs w:val="27"/>
        </w:rPr>
        <w:t xml:space="preserve"> гарантии или условия ее отзыва;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 основания для выдачи гарантии;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 вступление в силу (дата выдачи) гарантии;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 срок действия муниципальной гарантии;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 порядок исполнения гарантом обязательств по гарантии;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 иные условия гарантии, а также сведения, определенные Бюджетным кодексом Российской Федерации.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1.7. Письменная форма муниципальной гарантии является обязательной.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Несоблюдение письменной формы муниципальной гарантии влечет ее недействительность (ничтожность).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1.8. Срок действия гарантии определяется условиями гарантии.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bookmarkStart w:id="0" w:name="_GoBack"/>
      <w:bookmarkEnd w:id="0"/>
    </w:p>
    <w:p w:rsidR="004F57F3" w:rsidRPr="004F57F3" w:rsidRDefault="004F57F3" w:rsidP="004F57F3">
      <w:pPr>
        <w:jc w:val="both"/>
        <w:rPr>
          <w:b/>
          <w:bCs/>
          <w:sz w:val="27"/>
          <w:szCs w:val="27"/>
        </w:rPr>
      </w:pPr>
      <w:r w:rsidRPr="004F57F3">
        <w:rPr>
          <w:b/>
          <w:bCs/>
          <w:sz w:val="27"/>
          <w:szCs w:val="27"/>
        </w:rPr>
        <w:t>2.Условия и порядок предоставления муниципальных гарантий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2.1. Предоставление муниципальных гарантий осуществляется при условии: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– Заключения администрации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сельсовет, о возможности предоставления муниципальной гарантии при проведении анализа финансового состояния принципала;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 Предоставления принципалом соответствующего требованиям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– Отсутствия у принципала, его поручителей (гарантов) просроченной задолженности по денежным обязательствам перед сельским поселением, по обязательным платежам в бюджетную систему Российской Федерации.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2.2. Для участия в конкурсе принципал представляет в администрацию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сельсовет: заявление в свободной письменной форме на имя главы сельсовета об участии в конкурсе на предоставление муниципальной поддержки в форме муниципальных гарантий (далее – Заявление) с приложением следующих документов: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2.2.2.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2.2.3. В свободной форме сведения об имуществе, которое предлагается использовать в обеспечение регрессного требования гаранта к принципалу;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2.2.4. Копии документов о правах на имущество, являющееся предметом залога;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2.2.5. Копия заключения независимой оценки объектов залогового обеспечения;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2.2.6. Документы по обеспечению исполнения обязательств (договор о залоге, договор поручительства);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2.2.7.Копия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2.2.8. Разрешение принципала на </w:t>
      </w:r>
      <w:proofErr w:type="spellStart"/>
      <w:r w:rsidRPr="004F57F3">
        <w:rPr>
          <w:sz w:val="27"/>
          <w:szCs w:val="27"/>
        </w:rPr>
        <w:t>безакцептное</w:t>
      </w:r>
      <w:proofErr w:type="spellEnd"/>
      <w:r w:rsidRPr="004F57F3">
        <w:rPr>
          <w:sz w:val="27"/>
          <w:szCs w:val="27"/>
        </w:rPr>
        <w:t xml:space="preserve"> списание гарантом со всех счетов принципала суммы денежных средств для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2.2.9. Документы при применении принципалом общей системы налогообложения: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1) бухгалтерский баланс;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2)  отчет о прибылях и убытках;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5) информацию о целевом использовании средств бюджета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сельсовет, полученных за последние два года (при условии, что таковые были);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Документы, указанные в абзацах 2 – 5 подпункта 2.2.9.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</w:p>
    <w:p w:rsidR="004F57F3" w:rsidRPr="004F57F3" w:rsidRDefault="004F57F3" w:rsidP="004F57F3">
      <w:pPr>
        <w:numPr>
          <w:ilvl w:val="0"/>
          <w:numId w:val="3"/>
        </w:numPr>
        <w:suppressAutoHyphens w:val="0"/>
        <w:jc w:val="both"/>
        <w:rPr>
          <w:sz w:val="27"/>
          <w:szCs w:val="27"/>
        </w:rPr>
      </w:pPr>
      <w:r w:rsidRPr="004F57F3">
        <w:rPr>
          <w:b/>
          <w:bCs/>
          <w:sz w:val="27"/>
          <w:szCs w:val="27"/>
        </w:rPr>
        <w:t>Порядок учета и контроля предоставленных муниципальных гарантий</w:t>
      </w:r>
    </w:p>
    <w:p w:rsidR="004F57F3" w:rsidRPr="004F57F3" w:rsidRDefault="004F57F3" w:rsidP="004F57F3">
      <w:pPr>
        <w:ind w:left="720"/>
        <w:jc w:val="both"/>
        <w:rPr>
          <w:sz w:val="27"/>
          <w:szCs w:val="27"/>
        </w:rPr>
      </w:pP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3.1. Ежегодно одновременно с отчетом об исполнении бюджета в администрацию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сельсовет, предоставляется подробный отчет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3.3. Бенефициар обязуется информировать администрацию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 о неисполнении принципалом любого из своих обязательств, включая обязательства, неисполнение которых не влечет за собой выплаты по гарантии.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3.4. Принципал ежеквартально не позднее чем через 20 дней после окончания квартала предоставляет специалисту отчет о поступлении и использовании кредитных ресурсов.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3.5. Специалист совместно с бенефициаром вправе провести проверку целевого использования средств принципала и хода реализации инвестиционного проекта. Информация о результатах проверки направляется главе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3.8. Учет и регистрация муниципальных гарантий осуществляется в муниципальной долговой книге администрации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</w:p>
    <w:p w:rsidR="004F57F3" w:rsidRPr="004F57F3" w:rsidRDefault="004F57F3" w:rsidP="004F57F3">
      <w:pPr>
        <w:numPr>
          <w:ilvl w:val="0"/>
          <w:numId w:val="4"/>
        </w:numPr>
        <w:suppressAutoHyphens w:val="0"/>
        <w:jc w:val="both"/>
        <w:rPr>
          <w:sz w:val="27"/>
          <w:szCs w:val="27"/>
        </w:rPr>
      </w:pPr>
      <w:r w:rsidRPr="004F57F3">
        <w:rPr>
          <w:b/>
          <w:bCs/>
          <w:sz w:val="27"/>
          <w:szCs w:val="27"/>
        </w:rPr>
        <w:t>Заключительные положения</w:t>
      </w:r>
    </w:p>
    <w:p w:rsidR="004F57F3" w:rsidRPr="004F57F3" w:rsidRDefault="004F57F3" w:rsidP="004F57F3">
      <w:pPr>
        <w:ind w:left="720"/>
        <w:jc w:val="both"/>
        <w:rPr>
          <w:sz w:val="27"/>
          <w:szCs w:val="27"/>
        </w:rPr>
      </w:pP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4.1. Глава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сельсовет представляет информацию о выданных муниципальных гарантиях по всем получателям Совета сельского поселения </w:t>
      </w:r>
      <w:r w:rsidRPr="004F57F3">
        <w:rPr>
          <w:bCs/>
          <w:sz w:val="27"/>
          <w:szCs w:val="27"/>
        </w:rPr>
        <w:t>Зильдяровский</w:t>
      </w:r>
      <w:r w:rsidRPr="004F57F3">
        <w:rPr>
          <w:sz w:val="27"/>
          <w:szCs w:val="27"/>
        </w:rPr>
        <w:t xml:space="preserve"> </w:t>
      </w:r>
      <w:proofErr w:type="gramStart"/>
      <w:r w:rsidRPr="004F57F3">
        <w:rPr>
          <w:sz w:val="27"/>
          <w:szCs w:val="27"/>
        </w:rPr>
        <w:t>сельсовет,   </w:t>
      </w:r>
      <w:proofErr w:type="gramEnd"/>
      <w:r w:rsidRPr="004F57F3">
        <w:rPr>
          <w:sz w:val="27"/>
          <w:szCs w:val="27"/>
        </w:rPr>
        <w:t xml:space="preserve"> одновременно с отчетом об исполнении бюджета поселения.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> </w:t>
      </w:r>
    </w:p>
    <w:p w:rsidR="004F57F3" w:rsidRPr="004F57F3" w:rsidRDefault="004F57F3" w:rsidP="004F57F3">
      <w:pPr>
        <w:jc w:val="both"/>
        <w:rPr>
          <w:sz w:val="27"/>
          <w:szCs w:val="27"/>
        </w:rPr>
      </w:pPr>
      <w:r w:rsidRPr="004F57F3">
        <w:rPr>
          <w:sz w:val="27"/>
          <w:szCs w:val="27"/>
        </w:rPr>
        <w:t xml:space="preserve">       </w:t>
      </w:r>
    </w:p>
    <w:p w:rsidR="009538FB" w:rsidRPr="004F57F3" w:rsidRDefault="009538FB">
      <w:pPr>
        <w:rPr>
          <w:sz w:val="27"/>
          <w:szCs w:val="27"/>
        </w:rPr>
      </w:pPr>
    </w:p>
    <w:sectPr w:rsidR="009538FB" w:rsidRPr="004F57F3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F57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F57F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4F57F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4F57F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F57F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F57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F57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01EFA"/>
    <w:multiLevelType w:val="multilevel"/>
    <w:tmpl w:val="38322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57382"/>
    <w:multiLevelType w:val="multilevel"/>
    <w:tmpl w:val="30D2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A14D1"/>
    <w:multiLevelType w:val="multilevel"/>
    <w:tmpl w:val="B9D48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03759"/>
    <w:multiLevelType w:val="multilevel"/>
    <w:tmpl w:val="FFF6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744F9"/>
    <w:multiLevelType w:val="multilevel"/>
    <w:tmpl w:val="AC968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F3"/>
    <w:rsid w:val="004F57F3"/>
    <w:rsid w:val="0095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49CD6E-D805-42ED-AC56-308CB45C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F57F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F57F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7F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F57F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F5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57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F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57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4F57F3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consultantplus://offline/ref=9AAC1FDA685A3260B67923668097A45AACE2217462210C811D3F586939CB75AD3A463AEA4CA01DB0h7t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1989</Words>
  <Characters>11339</Characters>
  <Application>Microsoft Office Word</Application>
  <DocSecurity>0</DocSecurity>
  <Lines>94</Lines>
  <Paragraphs>26</Paragraphs>
  <ScaleCrop>false</ScaleCrop>
  <Company/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2020-09-21T04:00:00Z</dcterms:created>
  <dcterms:modified xsi:type="dcterms:W3CDTF">2020-09-21T04:03:00Z</dcterms:modified>
</cp:coreProperties>
</file>