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CA" w:rsidRPr="00D035CA" w:rsidRDefault="00D035CA" w:rsidP="00D03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ПРОЕКТ</w:t>
      </w:r>
    </w:p>
    <w:p w:rsidR="00D035CA" w:rsidRPr="00D035CA" w:rsidRDefault="00D035CA" w:rsidP="00D03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5C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CA">
        <w:rPr>
          <w:rFonts w:ascii="Times New Roman" w:hAnsi="Times New Roman" w:cs="Times New Roman"/>
          <w:sz w:val="28"/>
          <w:szCs w:val="28"/>
        </w:rPr>
        <w:t>сельского поселения Зильдяровский сельсовет муниципального района Миякинский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035CA" w:rsidRPr="00D035CA" w:rsidRDefault="00D035CA" w:rsidP="00D035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Pr="00D03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035CA" w:rsidRPr="00D035CA" w:rsidRDefault="00D035CA" w:rsidP="00D035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</w:p>
    <w:p w:rsidR="00D035CA" w:rsidRPr="00D035CA" w:rsidRDefault="00D035CA" w:rsidP="00D035CA">
      <w:pPr>
        <w:widowControl w:val="0"/>
        <w:suppressAutoHyphens/>
        <w:spacing w:after="292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3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установлении земельного налога на территории сельского поселения Зильдяровский сельсовет муниципального района Миякинский район Республики Башкортостан</w:t>
      </w:r>
    </w:p>
    <w:p w:rsidR="00D035CA" w:rsidRPr="00D035CA" w:rsidRDefault="00D035CA" w:rsidP="00D035CA">
      <w:pPr>
        <w:widowControl w:val="0"/>
        <w:suppressAutoHyphens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387, статьи 397 Налогового  кодекса  Российской  Федерации, руководствуясь пунктом 2 части 1 статьи 3 Устава сельского поселения Зильдяровский сельсовет муниципального района Миякинский район Республики Башкортостан, Совет сельского поселения Зильдяровский сельсовет муниципального района Миякинский район Республики Башкортостан</w:t>
      </w:r>
    </w:p>
    <w:p w:rsidR="00D035CA" w:rsidRPr="00D035CA" w:rsidRDefault="00D035CA" w:rsidP="00D035CA">
      <w:pPr>
        <w:widowControl w:val="0"/>
        <w:suppressAutoHyphens/>
        <w:spacing w:after="0" w:line="0" w:lineRule="atLeast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РЕШИЛ:</w:t>
      </w:r>
    </w:p>
    <w:p w:rsidR="00D035CA" w:rsidRPr="00D035CA" w:rsidRDefault="00D035CA" w:rsidP="00D035CA">
      <w:pPr>
        <w:widowControl w:val="0"/>
        <w:suppressAutoHyphens/>
        <w:spacing w:after="0" w:line="0" w:lineRule="atLeast"/>
        <w:ind w:left="23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1.Ввести земельный налог на территории сельского поселения Зильдяровский сельсовет муниципального района Миякинский район Республики Башкортостан</w:t>
      </w:r>
    </w:p>
    <w:p w:rsidR="00D035CA" w:rsidRPr="00D035CA" w:rsidRDefault="00D035CA" w:rsidP="00D035CA">
      <w:pPr>
        <w:widowControl w:val="0"/>
        <w:suppressAutoHyphens/>
        <w:spacing w:after="0" w:line="0" w:lineRule="atLeas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Установить налоговые ставки в следующих размерах:</w:t>
      </w:r>
    </w:p>
    <w:p w:rsidR="00D035CA" w:rsidRPr="00D035CA" w:rsidRDefault="00D035CA" w:rsidP="00D035CA">
      <w:pPr>
        <w:widowControl w:val="0"/>
        <w:tabs>
          <w:tab w:val="left" w:pos="1134"/>
        </w:tabs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0,3 процента в отношении земельных участков:</w:t>
      </w:r>
    </w:p>
    <w:p w:rsidR="00D035CA" w:rsidRPr="00D035CA" w:rsidRDefault="00D035CA" w:rsidP="00D035CA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035CA" w:rsidRPr="00D035CA" w:rsidRDefault="00D035CA" w:rsidP="00D035CA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035CA" w:rsidRPr="00D035CA" w:rsidRDefault="00D035CA" w:rsidP="00D035CA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035CA" w:rsidRPr="00D035CA" w:rsidRDefault="00D035CA" w:rsidP="00D035CA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нужд;»</w:t>
      </w:r>
    </w:p>
    <w:p w:rsidR="00D035CA" w:rsidRPr="00D035CA" w:rsidRDefault="00D035CA" w:rsidP="00D035CA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 1,5 процента в отношении прочих земельных участков.</w:t>
      </w:r>
    </w:p>
    <w:p w:rsidR="00D035CA" w:rsidRPr="00D035CA" w:rsidRDefault="00D035CA" w:rsidP="00D035CA">
      <w:pPr>
        <w:widowControl w:val="0"/>
        <w:tabs>
          <w:tab w:val="left" w:pos="993"/>
        </w:tabs>
        <w:suppressAutoHyphens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3. Установить следующие порядок и сроки уплаты земельного налога и авансовых платежей по земельному налогу:</w:t>
      </w:r>
    </w:p>
    <w:p w:rsidR="00D035CA" w:rsidRPr="00D035CA" w:rsidRDefault="00D035CA" w:rsidP="00D035CA">
      <w:pPr>
        <w:widowControl w:val="0"/>
        <w:tabs>
          <w:tab w:val="left" w:pos="1134"/>
        </w:tabs>
        <w:suppressAutoHyphens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D035CA" w:rsidRPr="00D035CA" w:rsidRDefault="00D035CA" w:rsidP="00D035CA">
      <w:pPr>
        <w:widowControl w:val="0"/>
        <w:tabs>
          <w:tab w:val="left" w:pos="1134"/>
        </w:tabs>
        <w:suppressAutoHyphens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 налогоплательщики - организации уплачивают авансовые платежи по земельному налогу не позднее   последнего</w:t>
      </w: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числа месяца, следующего за истекшим отчетным периодом.</w:t>
      </w:r>
    </w:p>
    <w:p w:rsidR="00D035CA" w:rsidRPr="00D035CA" w:rsidRDefault="00D035CA" w:rsidP="00D035CA">
      <w:pPr>
        <w:widowControl w:val="0"/>
        <w:suppressAutoHyphens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D035CA" w:rsidRPr="00D035CA" w:rsidRDefault="00D035CA" w:rsidP="00D035CA">
      <w:pPr>
        <w:widowControl w:val="0"/>
        <w:tabs>
          <w:tab w:val="left" w:pos="993"/>
        </w:tabs>
        <w:suppressAutoHyphens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3.4. </w:t>
      </w:r>
      <w:r w:rsidRPr="00D035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уплачивают авансовые платежи по налогу в течение 2020 года </w:t>
      </w:r>
      <w:r w:rsidRPr="00D0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Pr="00D035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</w:t>
      </w:r>
      <w:r w:rsidRPr="00D035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5CA" w:rsidRPr="00D035CA" w:rsidRDefault="00D035CA" w:rsidP="00D035CA">
      <w:pPr>
        <w:widowControl w:val="0"/>
        <w:tabs>
          <w:tab w:val="left" w:pos="993"/>
        </w:tabs>
        <w:suppressAutoHyphens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8023"/>
      </w:tblGrid>
      <w:tr w:rsidR="00D035CA" w:rsidRPr="00D035CA" w:rsidTr="00594C37">
        <w:trPr>
          <w:trHeight w:val="535"/>
        </w:trPr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Код ОКВЭД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вида экономической деятельности</w:t>
            </w:r>
          </w:p>
        </w:tc>
      </w:tr>
      <w:tr w:rsidR="00D035CA" w:rsidRPr="00D035CA" w:rsidTr="00594C37">
        <w:trPr>
          <w:trHeight w:val="365"/>
        </w:trPr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32.99.8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Производство изделий народных художественных промыслов</w:t>
            </w:r>
          </w:p>
        </w:tc>
      </w:tr>
      <w:tr w:rsidR="00D035CA" w:rsidRPr="00D035CA" w:rsidTr="00594C37"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по предоставлению мест для временного проживания</w:t>
            </w:r>
          </w:p>
        </w:tc>
      </w:tr>
      <w:tr w:rsidR="00D035CA" w:rsidRPr="00D035CA" w:rsidTr="00594C37"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56.1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ресторанов и услуги по доставке продуктов питания</w:t>
            </w:r>
          </w:p>
        </w:tc>
      </w:tr>
      <w:tr w:rsidR="00D035CA" w:rsidRPr="00D035CA" w:rsidTr="00594C37"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56.2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D035CA" w:rsidRPr="00D035CA" w:rsidTr="00594C37"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59.14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в области демонстрации кинофильмов</w:t>
            </w:r>
          </w:p>
        </w:tc>
      </w:tr>
      <w:tr w:rsidR="00D035CA" w:rsidRPr="00D035CA" w:rsidTr="00594C37"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D035CA" w:rsidRPr="00D035CA" w:rsidTr="00594C37"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82.3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по организации конференций и выставок</w:t>
            </w:r>
          </w:p>
        </w:tc>
      </w:tr>
      <w:tr w:rsidR="00D035CA" w:rsidRPr="00D035CA" w:rsidTr="00594C37"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85.41</w:t>
            </w:r>
          </w:p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88.91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Образование дополнительное детей и взрослых</w:t>
            </w:r>
          </w:p>
          <w:p w:rsidR="00D035CA" w:rsidRPr="00D035CA" w:rsidRDefault="00D035CA" w:rsidP="00D03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Предоставление услуг по дневному уходу за детьми</w:t>
            </w:r>
          </w:p>
        </w:tc>
      </w:tr>
      <w:tr w:rsidR="00D035CA" w:rsidRPr="00D035CA" w:rsidTr="00594C37"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035CA" w:rsidRPr="00D035CA" w:rsidTr="00594C37"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93</w:t>
            </w:r>
          </w:p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96.04</w:t>
            </w:r>
          </w:p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86.90.4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в области спорта, отдыха и развлечений</w:t>
            </w:r>
          </w:p>
          <w:p w:rsidR="00D035CA" w:rsidRPr="00D035CA" w:rsidRDefault="00D035CA" w:rsidP="00D035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физкультурно-оздоровительная</w:t>
            </w:r>
          </w:p>
          <w:p w:rsidR="00D035CA" w:rsidRPr="00D035CA" w:rsidRDefault="00D035CA" w:rsidP="00D035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санаторно-курортных организаций</w:t>
            </w:r>
          </w:p>
        </w:tc>
      </w:tr>
      <w:tr w:rsidR="00D035CA" w:rsidRPr="00D035CA" w:rsidTr="00594C37"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D035CA" w:rsidRPr="00D035CA" w:rsidTr="00594C37"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96.01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Стирка и химическая чистка текстильных и меховых изделий</w:t>
            </w:r>
          </w:p>
        </w:tc>
      </w:tr>
      <w:tr w:rsidR="00D035CA" w:rsidRPr="00D035CA" w:rsidTr="00594C37">
        <w:tc>
          <w:tcPr>
            <w:tcW w:w="1384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96.02</w:t>
            </w:r>
          </w:p>
        </w:tc>
        <w:tc>
          <w:tcPr>
            <w:tcW w:w="8822" w:type="dxa"/>
            <w:shd w:val="clear" w:color="auto" w:fill="auto"/>
          </w:tcPr>
          <w:p w:rsidR="00D035CA" w:rsidRPr="00D035CA" w:rsidRDefault="00D035CA" w:rsidP="00D03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35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Предоставление услуг парикмахерскими и салонами красоты </w:t>
            </w:r>
          </w:p>
        </w:tc>
      </w:tr>
    </w:tbl>
    <w:p w:rsidR="00D035CA" w:rsidRPr="00D035CA" w:rsidRDefault="00D035CA" w:rsidP="00D035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35CA" w:rsidRPr="00D035CA" w:rsidRDefault="00D035CA" w:rsidP="00D035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35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D035CA" w:rsidRPr="00D035CA" w:rsidRDefault="00D035CA" w:rsidP="00D035CA">
      <w:pPr>
        <w:tabs>
          <w:tab w:val="left" w:pos="1077"/>
        </w:tabs>
        <w:spacing w:after="0" w:line="0" w:lineRule="atLeast"/>
        <w:ind w:right="4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D035CA">
        <w:rPr>
          <w:rFonts w:ascii="Times New Roman" w:hAnsi="Times New Roman" w:cs="Times New Roman"/>
          <w:sz w:val="28"/>
          <w:szCs w:val="28"/>
        </w:rPr>
        <w:t xml:space="preserve">    4. Признать утратившим силу  Решение Совета сельского поселения от  «29» ноября 2017 года № 99 «Об установлении земельного налога на территории сельского поселения Зильдяровский сельсовет».</w:t>
      </w:r>
    </w:p>
    <w:p w:rsidR="00D035CA" w:rsidRPr="00D035CA" w:rsidRDefault="00D035CA" w:rsidP="00D035C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</w:t>
      </w:r>
      <w:r w:rsidRPr="00D035CA">
        <w:rPr>
          <w:rFonts w:ascii="Times New Roman" w:eastAsia="Calibri" w:hAnsi="Times New Roman" w:cs="Times New Roman"/>
          <w:sz w:val="28"/>
          <w:szCs w:val="28"/>
          <w:lang w:eastAsia="ar-SA"/>
        </w:rPr>
        <w:t> Настоящее решение вступает в силу не ранее чем по истечении одного месяца со дня его официального опубликования.</w:t>
      </w:r>
    </w:p>
    <w:p w:rsidR="00D035CA" w:rsidRPr="00D035CA" w:rsidRDefault="00D035CA" w:rsidP="00D035CA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6. Настоящее Решение опубликовать путем размещения текста постановления с приложением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по адресу: с. Зильдярово, Дружбы, 12 и на официальном сайте сельского поселения Зильдяровский сельсовет муниципального района Миякинский район Республики Башкортостан в сети Интернет.</w:t>
      </w:r>
    </w:p>
    <w:p w:rsidR="00D035CA" w:rsidRPr="00D035CA" w:rsidRDefault="00D035CA" w:rsidP="00D035CA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35CA" w:rsidRPr="00D035CA" w:rsidRDefault="00D035CA" w:rsidP="00D035CA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35CA" w:rsidRPr="00D035CA" w:rsidRDefault="00D035CA" w:rsidP="00D035CA">
      <w:pPr>
        <w:widowControl w:val="0"/>
        <w:tabs>
          <w:tab w:val="left" w:pos="709"/>
          <w:tab w:val="left" w:leader="underscore" w:pos="9543"/>
        </w:tabs>
        <w:suppressAutoHyphens/>
        <w:spacing w:after="64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З.З.Идрисов</w:t>
      </w:r>
    </w:p>
    <w:p w:rsidR="00D035CA" w:rsidRPr="00D035CA" w:rsidRDefault="00D035CA" w:rsidP="00D03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с.Зильдярово</w:t>
      </w:r>
    </w:p>
    <w:p w:rsidR="00D035CA" w:rsidRPr="00D035CA" w:rsidRDefault="00D035CA" w:rsidP="00D03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035C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D035CA" w:rsidRPr="00D035CA" w:rsidRDefault="00D035CA" w:rsidP="00D03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</w:p>
    <w:p w:rsidR="00D035CA" w:rsidRPr="00D035CA" w:rsidRDefault="00D035CA" w:rsidP="00D035CA">
      <w:pPr>
        <w:widowControl w:val="0"/>
        <w:tabs>
          <w:tab w:val="left" w:pos="709"/>
          <w:tab w:val="left" w:leader="underscore" w:pos="9543"/>
        </w:tabs>
        <w:suppressAutoHyphens/>
        <w:spacing w:after="64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5CA" w:rsidRPr="00D035CA" w:rsidRDefault="00D035CA" w:rsidP="00D035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:rsidR="00D035CA" w:rsidRPr="00D035CA" w:rsidRDefault="00D035CA" w:rsidP="00D035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5CA" w:rsidRPr="00D035CA" w:rsidRDefault="00D035CA" w:rsidP="00D03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C28" w:rsidRDefault="00A90C28"/>
    <w:sectPr w:rsidR="00A90C28" w:rsidSect="008533D8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35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35C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8D6914" wp14:editId="0A04F903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D035C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D6914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D035C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35C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35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35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CA"/>
    <w:rsid w:val="00A90C28"/>
    <w:rsid w:val="00D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E80C4-7868-4C79-B81D-D2A5B710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5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35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035C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rsid w:val="00D03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03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03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D035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2020-06-26T04:38:00Z</dcterms:created>
  <dcterms:modified xsi:type="dcterms:W3CDTF">2020-06-26T04:40:00Z</dcterms:modified>
</cp:coreProperties>
</file>