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6" w:rsidRDefault="00241E26" w:rsidP="00241E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241E26" w:rsidRDefault="00241E26" w:rsidP="00241E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41E2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41E26" w:rsidRPr="00CA5C25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41E26" w:rsidRPr="00CA5C25" w:rsidRDefault="00241E26" w:rsidP="00241E2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41E26" w:rsidRPr="00594AEF" w:rsidRDefault="00241E26" w:rsidP="00241E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41E26" w:rsidRDefault="00241E26" w:rsidP="00241E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41E26" w:rsidRDefault="00241E26" w:rsidP="00241E2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41E26" w:rsidRDefault="00241E26" w:rsidP="00241E2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41E26" w:rsidRDefault="00241E26" w:rsidP="00241E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41E26" w:rsidRPr="00CA5C25" w:rsidRDefault="00241E26" w:rsidP="00241E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41E26" w:rsidRPr="00CA5C25" w:rsidRDefault="00241E26" w:rsidP="00241E2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41E26" w:rsidRPr="00594AEF" w:rsidRDefault="00241E26" w:rsidP="00241E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41E26" w:rsidRDefault="00241E26" w:rsidP="00241E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41E26" w:rsidRDefault="00241E26" w:rsidP="00241E2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41E26" w:rsidRDefault="00241E26" w:rsidP="00241E2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41E26" w:rsidRDefault="00241E26" w:rsidP="00241E2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E26" w:rsidRDefault="00241E26" w:rsidP="00241E2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41E26" w:rsidRPr="00935818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41E26" w:rsidRDefault="00241E26" w:rsidP="00241E2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41E26" w:rsidRDefault="00241E26" w:rsidP="00241E2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41E26" w:rsidRDefault="00241E26" w:rsidP="00241E2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41E26" w:rsidRPr="00935818" w:rsidRDefault="00241E26" w:rsidP="00241E2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41E26" w:rsidRDefault="00241E26" w:rsidP="00241E2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41E26" w:rsidRDefault="00241E26" w:rsidP="00241E2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98A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41E26" w:rsidRDefault="00241E26" w:rsidP="00241E2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41E26" w:rsidRDefault="00241E26" w:rsidP="00241E26">
      <w:r>
        <w:t xml:space="preserve">   </w:t>
      </w:r>
      <w:r>
        <w:br/>
        <w:t xml:space="preserve">          </w:t>
      </w:r>
    </w:p>
    <w:p w:rsidR="00241E26" w:rsidRDefault="00241E26" w:rsidP="00241E26"/>
    <w:p w:rsidR="00241E26" w:rsidRDefault="00241E26" w:rsidP="00241E26"/>
    <w:p w:rsidR="00241E26" w:rsidRDefault="00241E26" w:rsidP="00241E26"/>
    <w:p w:rsidR="00241E26" w:rsidRDefault="00241E26" w:rsidP="00241E26"/>
    <w:p w:rsidR="00241E26" w:rsidRDefault="00241E26" w:rsidP="00241E26"/>
    <w:p w:rsidR="00241E26" w:rsidRDefault="00241E26" w:rsidP="00241E2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241E26" w:rsidRPr="00241E26" w:rsidRDefault="00241E26" w:rsidP="00241E26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</w:t>
      </w:r>
    </w:p>
    <w:p w:rsidR="00241E26" w:rsidRPr="00241E26" w:rsidRDefault="00241E26" w:rsidP="00241E26">
      <w:pPr>
        <w:jc w:val="center"/>
        <w:rPr>
          <w:b/>
          <w:bCs/>
          <w:sz w:val="28"/>
          <w:szCs w:val="28"/>
        </w:rPr>
      </w:pPr>
      <w:r w:rsidRPr="00047D4E">
        <w:rPr>
          <w:b/>
          <w:bCs/>
          <w:sz w:val="28"/>
          <w:szCs w:val="28"/>
        </w:rPr>
        <w:t xml:space="preserve">О внесении дополнений в решение Совета </w:t>
      </w:r>
      <w:r>
        <w:rPr>
          <w:b/>
          <w:bCs/>
          <w:sz w:val="28"/>
          <w:szCs w:val="28"/>
        </w:rPr>
        <w:t xml:space="preserve">сельского поселения    сельсовета муниципального района Миякинский район Республики Башкортостан от 26.06.2018   </w:t>
      </w:r>
      <w:r w:rsidRPr="00F91C95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F91C9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127 «</w:t>
      </w:r>
      <w:r w:rsidRPr="00F91C95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 </w:t>
      </w:r>
      <w:r w:rsidRPr="00F91C95">
        <w:rPr>
          <w:b/>
          <w:bCs/>
          <w:sz w:val="28"/>
          <w:szCs w:val="28"/>
        </w:rPr>
        <w:t xml:space="preserve">утверждении нормативов формирования расходов на оплату труда в органах местного самоуправления </w:t>
      </w:r>
      <w:r>
        <w:rPr>
          <w:b/>
          <w:bCs/>
          <w:sz w:val="28"/>
          <w:szCs w:val="28"/>
        </w:rPr>
        <w:t xml:space="preserve">сельского поселения Зильдяровский   сельсовет </w:t>
      </w:r>
      <w:r w:rsidRPr="00F91C95">
        <w:rPr>
          <w:b/>
          <w:bCs/>
          <w:sz w:val="28"/>
          <w:szCs w:val="28"/>
        </w:rPr>
        <w:t>муниципального района Миякинский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241E26" w:rsidRPr="00BE0F58" w:rsidRDefault="00241E26" w:rsidP="00241E26">
      <w:pPr>
        <w:pStyle w:val="a9"/>
        <w:ind w:left="936" w:right="907"/>
        <w:rPr>
          <w:sz w:val="28"/>
          <w:szCs w:val="28"/>
          <w:lang w:val="ru-RU"/>
        </w:rPr>
      </w:pPr>
    </w:p>
    <w:p w:rsidR="00241E26" w:rsidRDefault="00241E26" w:rsidP="00241E26">
      <w:pPr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C5252E">
        <w:rPr>
          <w:sz w:val="28"/>
          <w:szCs w:val="28"/>
        </w:rPr>
        <w:t xml:space="preserve">    </w:t>
      </w:r>
      <w:r w:rsidRPr="00C5252E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В соответствии с Указом Главы Республики Башкортостан от 01 ноября 2018 года N УГ-249 Совет сельского поселения   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Зильдяровский </w:t>
      </w:r>
      <w:r w:rsidRPr="00C5252E">
        <w:rPr>
          <w:rStyle w:val="aa"/>
          <w:b w:val="0"/>
          <w:color w:val="000000"/>
          <w:sz w:val="28"/>
          <w:szCs w:val="28"/>
          <w:shd w:val="clear" w:color="auto" w:fill="FFFFFF"/>
        </w:rPr>
        <w:t>сельсовет муниципального района Миякинский район Республики Башкортостан </w:t>
      </w:r>
    </w:p>
    <w:p w:rsidR="00241E26" w:rsidRPr="00C5252E" w:rsidRDefault="00241E26" w:rsidP="00241E26">
      <w:pPr>
        <w:jc w:val="both"/>
        <w:rPr>
          <w:b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Pr="00C5252E">
        <w:rPr>
          <w:rStyle w:val="aa"/>
          <w:b w:val="0"/>
          <w:color w:val="000000"/>
          <w:sz w:val="28"/>
          <w:szCs w:val="28"/>
          <w:shd w:val="clear" w:color="auto" w:fill="FFFFFF"/>
        </w:rPr>
        <w:t>РЕШИЛ: </w:t>
      </w:r>
    </w:p>
    <w:p w:rsidR="00241E26" w:rsidRDefault="00241E26" w:rsidP="00241E26">
      <w:pPr>
        <w:pStyle w:val="a7"/>
        <w:spacing w:before="0" w:line="240" w:lineRule="auto"/>
        <w:ind w:right="0" w:firstLine="360"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1. Внести в решение Совета </w:t>
      </w:r>
      <w:r w:rsidRPr="00C45E70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Зильдяровский </w:t>
      </w:r>
      <w:bookmarkStart w:id="0" w:name="_GoBack"/>
      <w:bookmarkEnd w:id="0"/>
      <w:r w:rsidRPr="00C45E70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сельсовет 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муниципального района Миякинский район Республики Башкортостан от 26 июня 2018 </w:t>
      </w:r>
      <w:r w:rsidRPr="00F91C9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г.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 </w:t>
      </w:r>
      <w:r w:rsidRPr="00F91C9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127 «</w:t>
      </w:r>
      <w:r w:rsidRPr="00F91C9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Об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 </w:t>
      </w:r>
      <w:r w:rsidRPr="00F91C9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утверждении нормативов формирования расходов на оплату труда в органах местного самоуправления </w:t>
      </w:r>
      <w:r w:rsidRPr="00C45E70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Зильдяровский </w:t>
      </w:r>
      <w:r w:rsidRPr="00C45E70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сельсовет </w:t>
      </w:r>
      <w:r w:rsidRPr="00F91C9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муниципального района Миякинский район Республики Башкортостан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» (далее –Решение) следующие изменения:</w:t>
      </w:r>
    </w:p>
    <w:p w:rsidR="00241E26" w:rsidRPr="008E0B45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1.  Раздел </w:t>
      </w: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 изложить в следующей редакции:</w:t>
      </w:r>
    </w:p>
    <w:p w:rsidR="00241E26" w:rsidRPr="008E0B45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4.1. При утверждении фондов оплаты труда лиц, замещающих муниципальные должности и должностных окладов муниципальных служащих, предусматриваются следующие размеры средств на выплату (в расчете на год):</w:t>
      </w:r>
    </w:p>
    <w:p w:rsidR="00241E26" w:rsidRPr="008E0B45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241E26" w:rsidRPr="008E0B45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241E26" w:rsidRPr="008E0B45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в) ежемесячной надбавки за классный чин - в размере четырех должностных окладов муниципальных служащих;</w:t>
      </w:r>
    </w:p>
    <w:p w:rsidR="00241E26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г) премии по результатам работы - в размере двух окладов денежного содержания муниципальных служащих;</w:t>
      </w:r>
    </w:p>
    <w:p w:rsidR="00241E26" w:rsidRPr="008E0B45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д) единовременной выплаты при предоставлении отпуска и материальной помощи в размере трех окладов денежного содержания муниципальных служащих;</w:t>
      </w:r>
    </w:p>
    <w:p w:rsidR="00241E26" w:rsidRPr="008E0B45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lastRenderedPageBreak/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41E26" w:rsidRPr="008E0B45" w:rsidRDefault="00241E26" w:rsidP="00241E26">
      <w:pPr>
        <w:pStyle w:val="a7"/>
        <w:tabs>
          <w:tab w:val="left" w:pos="9356"/>
        </w:tabs>
        <w:spacing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ж) денежного поощрения - в установленном для его выплаты размере;</w:t>
      </w:r>
    </w:p>
    <w:p w:rsidR="00241E26" w:rsidRDefault="00241E26" w:rsidP="00241E26">
      <w:pPr>
        <w:pStyle w:val="a7"/>
        <w:tabs>
          <w:tab w:val="left" w:pos="9356"/>
        </w:tabs>
        <w:spacing w:before="0"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8E0B45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з) районного коэффициента в соответствии с законодательством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»</w:t>
      </w:r>
    </w:p>
    <w:p w:rsidR="00241E26" w:rsidRDefault="00241E26" w:rsidP="00241E26">
      <w:pPr>
        <w:pStyle w:val="a7"/>
        <w:tabs>
          <w:tab w:val="left" w:pos="9356"/>
        </w:tabs>
        <w:spacing w:before="0" w:line="240" w:lineRule="auto"/>
        <w:ind w:right="1" w:firstLine="357"/>
        <w:contextualSpacing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2.  Раздел 6 пункт 6.3</w:t>
      </w:r>
      <w:r w:rsidRPr="00A065A3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изложить в следующей редакции: «</w:t>
      </w:r>
      <w:r w:rsidRPr="006A4AA4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Оказание материальной помощи муниципальным служащим при ух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оде в очередной отпуск </w:t>
      </w:r>
      <w:r w:rsidRPr="006A4AA4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производится 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на основании </w:t>
      </w:r>
      <w:r w:rsidRPr="006A4AA4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распоряжени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и</w:t>
      </w:r>
      <w:r w:rsidRPr="006A4AA4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 главы сельского поселения 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       Зильдяровский </w:t>
      </w:r>
      <w:r w:rsidRPr="006A4AA4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сельсовет муниципального района Миякинский район Респу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блики Башкортостан по заявлению муниципального служащего в размере</w:t>
      </w:r>
      <w:r w:rsidRPr="007838CD">
        <w:t xml:space="preserve"> 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одного </w:t>
      </w:r>
      <w:r w:rsidRPr="007838CD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должностн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ого</w:t>
      </w:r>
      <w:r w:rsidRPr="007838CD"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 оклад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>а»</w:t>
      </w:r>
    </w:p>
    <w:p w:rsidR="00241E26" w:rsidRDefault="00241E26" w:rsidP="00241E26">
      <w:pPr>
        <w:pStyle w:val="a7"/>
        <w:spacing w:before="0" w:line="240" w:lineRule="auto"/>
        <w:ind w:right="0" w:firstLine="360"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3. Добавить пункт </w:t>
      </w:r>
      <w:r w:rsidRPr="004C3CD6">
        <w:rPr>
          <w:rFonts w:ascii="Times New Roman" w:hAnsi="Times New Roman"/>
          <w:b w:val="0"/>
          <w:bCs w:val="0"/>
          <w:spacing w:val="0"/>
          <w:sz w:val="28"/>
          <w:szCs w:val="28"/>
        </w:rPr>
        <w:t>6.4.8</w:t>
      </w:r>
      <w:r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  <w:t xml:space="preserve"> следующего содержания:</w:t>
      </w:r>
    </w:p>
    <w:p w:rsidR="00241E26" w:rsidRDefault="00241E26" w:rsidP="00241E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6.4.8. «К денежному содержанию муниципального служащего, на которого возложено исполнение обязанностей лица, замещающего муниципальную должность, - руководителя дополнительно выплачивается (при условии заключения соответствующего дополнительного соглашения к трудовому договору) разница между его денежным содержанием и ежемесячным денежным вознаграждением, а также ежемесячным и квартальным денежным поощрением, установленным в отношении руководителя согласно штатному расписанию.</w:t>
      </w:r>
    </w:p>
    <w:p w:rsidR="00241E26" w:rsidRDefault="00241E26" w:rsidP="00241E2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DB1FE1">
        <w:rPr>
          <w:bCs/>
          <w:sz w:val="28"/>
          <w:szCs w:val="28"/>
        </w:rPr>
        <w:t xml:space="preserve">Денежное содержание муниципального служащего, на которого распоряжением главы администрации </w:t>
      </w:r>
      <w:r w:rsidRPr="00C45E70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Зильдяровский </w:t>
      </w:r>
      <w:r w:rsidRPr="00C45E70">
        <w:rPr>
          <w:bCs/>
          <w:sz w:val="28"/>
          <w:szCs w:val="28"/>
        </w:rPr>
        <w:t xml:space="preserve">сельсовет </w:t>
      </w:r>
      <w:r w:rsidRPr="00DB1FE1">
        <w:rPr>
          <w:bCs/>
          <w:sz w:val="28"/>
          <w:szCs w:val="28"/>
        </w:rPr>
        <w:t xml:space="preserve">муниципального района Миякинский район </w:t>
      </w:r>
      <w:r>
        <w:rPr>
          <w:bCs/>
          <w:sz w:val="28"/>
          <w:szCs w:val="28"/>
        </w:rPr>
        <w:t>Республики Башкортостан возложено исполнение обязанностей лица, замещающего должность муниципальной службы, - руководителя определяется (</w:t>
      </w:r>
      <w:r>
        <w:rPr>
          <w:sz w:val="28"/>
          <w:szCs w:val="28"/>
        </w:rPr>
        <w:t>при условии заключения соответствующего дополнительного соглашения к трудовому договору</w:t>
      </w:r>
      <w:r>
        <w:rPr>
          <w:bCs/>
          <w:sz w:val="28"/>
          <w:szCs w:val="28"/>
        </w:rPr>
        <w:t xml:space="preserve">) по должностному окладу, установленному в отношении руководителя согласно штатному расписанию» </w:t>
      </w:r>
    </w:p>
    <w:p w:rsidR="00241E26" w:rsidRDefault="00241E26" w:rsidP="00241E2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Пункт 6.2 добавить следующие предложения: «</w:t>
      </w:r>
      <w:r w:rsidRPr="00DF663D">
        <w:rPr>
          <w:bCs/>
          <w:sz w:val="28"/>
          <w:szCs w:val="28"/>
        </w:rPr>
        <w:t>Материальная помощь может быть выплачена в течение календарного года независимо от ухода работника в отпуск.</w:t>
      </w:r>
    </w:p>
    <w:p w:rsidR="00241E26" w:rsidRDefault="00241E26" w:rsidP="00241E2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B71E2">
        <w:rPr>
          <w:bCs/>
          <w:sz w:val="28"/>
          <w:szCs w:val="28"/>
        </w:rPr>
        <w:t>В случае если работник не использовал в текущем году ежегодный оплачиваемый отпуск и ему не выплачивалась материальная помощь, в конце года на основании заявления ему выплачивается материальная помощь</w:t>
      </w:r>
      <w:r>
        <w:rPr>
          <w:bCs/>
          <w:sz w:val="28"/>
          <w:szCs w:val="28"/>
        </w:rPr>
        <w:t>»</w:t>
      </w:r>
      <w:r w:rsidRPr="009B71E2">
        <w:rPr>
          <w:bCs/>
          <w:sz w:val="28"/>
          <w:szCs w:val="28"/>
        </w:rPr>
        <w:t>.</w:t>
      </w:r>
    </w:p>
    <w:p w:rsidR="00241E26" w:rsidRDefault="00241E26" w:rsidP="00241E2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241E26" w:rsidRPr="00241E26" w:rsidRDefault="00241E26" w:rsidP="00241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1E26" w:rsidRPr="00241E26" w:rsidRDefault="00241E26" w:rsidP="00241E26">
      <w:pPr>
        <w:pStyle w:val="4"/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</w:pPr>
      <w:r w:rsidRPr="00241E26"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 xml:space="preserve">Глава сельского поселения       </w:t>
      </w:r>
      <w:r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З.З.Идрисов</w:t>
      </w:r>
      <w:proofErr w:type="spellEnd"/>
      <w:r w:rsidRPr="00241E26"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 xml:space="preserve">               </w:t>
      </w:r>
      <w:r w:rsidRPr="00241E26"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ab/>
      </w:r>
      <w:r w:rsidRPr="00241E26"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ab/>
        <w:t xml:space="preserve">        </w:t>
      </w:r>
      <w:r w:rsidRPr="00241E26"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ab/>
      </w:r>
      <w:r w:rsidRPr="00241E26"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ab/>
        <w:t xml:space="preserve"> </w:t>
      </w:r>
    </w:p>
    <w:p w:rsidR="00241E26" w:rsidRPr="00241E26" w:rsidRDefault="00241E26" w:rsidP="00241E26">
      <w:pPr>
        <w:pStyle w:val="4"/>
        <w:spacing w:line="264" w:lineRule="auto"/>
        <w:jc w:val="both"/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</w:pPr>
      <w:r w:rsidRPr="00241E26"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с. Зильдярово</w:t>
      </w:r>
    </w:p>
    <w:p w:rsidR="00241E26" w:rsidRPr="00241E26" w:rsidRDefault="00241E26" w:rsidP="00241E26">
      <w:pPr>
        <w:pStyle w:val="4"/>
        <w:spacing w:line="264" w:lineRule="auto"/>
        <w:jc w:val="both"/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19.08.2019</w:t>
      </w:r>
      <w:r w:rsidRPr="00241E26">
        <w:rPr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г.</w:t>
      </w:r>
    </w:p>
    <w:p w:rsidR="00241E26" w:rsidRPr="00241E26" w:rsidRDefault="00241E26" w:rsidP="00241E26">
      <w:pPr>
        <w:pStyle w:val="a7"/>
        <w:spacing w:before="0" w:line="240" w:lineRule="auto"/>
        <w:ind w:right="0"/>
        <w:jc w:val="both"/>
        <w:rPr>
          <w:rFonts w:ascii="Times New Roman" w:hAnsi="Times New Roman"/>
          <w:b w:val="0"/>
          <w:bCs w:val="0"/>
          <w:color w:val="auto"/>
          <w:spacing w:val="0"/>
          <w:sz w:val="28"/>
          <w:szCs w:val="28"/>
        </w:rPr>
      </w:pPr>
      <w:r w:rsidRPr="00241E26">
        <w:rPr>
          <w:rFonts w:ascii="Times New Roman" w:eastAsia="Arial Unicode MS" w:hAnsi="Times New Roman"/>
          <w:b w:val="0"/>
          <w:color w:val="auto"/>
          <w:sz w:val="28"/>
          <w:szCs w:val="28"/>
        </w:rPr>
        <w:t xml:space="preserve">№ </w:t>
      </w:r>
      <w:r w:rsidRPr="00241E26">
        <w:rPr>
          <w:rFonts w:ascii="Times New Roman" w:eastAsia="Arial Unicode MS" w:hAnsi="Times New Roman"/>
          <w:b w:val="0"/>
          <w:color w:val="auto"/>
          <w:sz w:val="28"/>
          <w:szCs w:val="28"/>
        </w:rPr>
        <w:t>173</w:t>
      </w:r>
    </w:p>
    <w:sectPr w:rsidR="00241E26" w:rsidRPr="00241E2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41E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41E2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241E2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241E2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41E2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41E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241E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26"/>
    <w:rsid w:val="00241E26"/>
    <w:rsid w:val="007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1F93F-2C35-4109-B9A7-C24CD8E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41E2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41E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41E2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E2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41E2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41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41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1E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41E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241E26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41E26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9">
    <w:name w:val="Block Text"/>
    <w:basedOn w:val="a"/>
    <w:rsid w:val="00241E26"/>
    <w:pPr>
      <w:widowControl w:val="0"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character" w:styleId="aa">
    <w:name w:val="Strong"/>
    <w:uiPriority w:val="22"/>
    <w:qFormat/>
    <w:rsid w:val="00241E26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241E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1E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2019-08-19T04:31:00Z</dcterms:created>
  <dcterms:modified xsi:type="dcterms:W3CDTF">2019-08-19T04:38:00Z</dcterms:modified>
</cp:coreProperties>
</file>