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19" w:rsidRPr="00D45719" w:rsidRDefault="00D45719" w:rsidP="00D45719">
      <w:pPr>
        <w:suppressAutoHyphens w:val="0"/>
        <w:spacing w:after="0" w:line="240" w:lineRule="auto"/>
        <w:rPr>
          <w:rFonts w:ascii="Times New Roman" w:eastAsia="Times New Roman" w:hAnsi="Times New Roman"/>
          <w:sz w:val="24"/>
          <w:szCs w:val="24"/>
          <w:lang w:eastAsia="ru-RU"/>
        </w:rPr>
      </w:pP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D45719" w:rsidRPr="00D45719" w:rsidTr="00FE187D">
        <w:tblPrEx>
          <w:tblCellMar>
            <w:top w:w="0" w:type="dxa"/>
            <w:bottom w:w="0" w:type="dxa"/>
          </w:tblCellMar>
        </w:tblPrEx>
        <w:trPr>
          <w:trHeight w:val="1992"/>
        </w:trPr>
        <w:tc>
          <w:tcPr>
            <w:tcW w:w="3860" w:type="dxa"/>
          </w:tcPr>
          <w:p w:rsidR="00D45719" w:rsidRPr="00D45719" w:rsidRDefault="00D45719" w:rsidP="00D45719">
            <w:pPr>
              <w:suppressAutoHyphens w:val="0"/>
              <w:spacing w:after="0" w:line="240" w:lineRule="auto"/>
              <w:jc w:val="center"/>
              <w:rPr>
                <w:rFonts w:ascii="Century Tat" w:eastAsia="Times New Roman" w:hAnsi="Century Tat"/>
                <w:sz w:val="24"/>
                <w:szCs w:val="24"/>
                <w:lang w:eastAsia="ru-RU"/>
              </w:rPr>
            </w:pPr>
            <w:r w:rsidRPr="00D45719">
              <w:rPr>
                <w:rFonts w:ascii="Century Tat" w:eastAsia="Times New Roman" w:hAnsi="Century Tat"/>
                <w:sz w:val="24"/>
                <w:szCs w:val="24"/>
                <w:lang w:eastAsia="ru-RU"/>
              </w:rPr>
              <w:t>Баш</w:t>
            </w:r>
            <w:r w:rsidRPr="00D45719">
              <w:rPr>
                <w:rFonts w:ascii="Century Tat" w:eastAsia="Times New Roman" w:hAnsi="Century Tat"/>
                <w:sz w:val="24"/>
                <w:szCs w:val="24"/>
                <w:lang w:val="en-US" w:eastAsia="ru-RU"/>
              </w:rPr>
              <w:t>k</w:t>
            </w:r>
            <w:r w:rsidRPr="00D45719">
              <w:rPr>
                <w:rFonts w:ascii="Century Tat" w:eastAsia="Times New Roman" w:hAnsi="Century Tat"/>
                <w:sz w:val="24"/>
                <w:szCs w:val="24"/>
                <w:lang w:eastAsia="ru-RU"/>
              </w:rPr>
              <w:t>ортостан Республика</w:t>
            </w:r>
            <w:r w:rsidRPr="00D45719">
              <w:rPr>
                <w:rFonts w:ascii="Century Tat" w:eastAsia="Times New Roman" w:hAnsi="Century Tat"/>
                <w:sz w:val="24"/>
                <w:szCs w:val="24"/>
                <w:lang w:val="en-US" w:eastAsia="ru-RU"/>
              </w:rPr>
              <w:t>h</w:t>
            </w:r>
            <w:r w:rsidRPr="00D45719">
              <w:rPr>
                <w:rFonts w:ascii="Century Tat" w:eastAsia="Times New Roman" w:hAnsi="Century Tat"/>
                <w:sz w:val="24"/>
                <w:szCs w:val="24"/>
                <w:lang w:eastAsia="ru-RU"/>
              </w:rPr>
              <w:t>ы</w:t>
            </w:r>
          </w:p>
          <w:p w:rsidR="00D45719" w:rsidRPr="00D45719" w:rsidRDefault="00D45719" w:rsidP="00D45719">
            <w:pPr>
              <w:suppressAutoHyphens w:val="0"/>
              <w:spacing w:after="0" w:line="240" w:lineRule="auto"/>
              <w:jc w:val="center"/>
              <w:rPr>
                <w:rFonts w:ascii="Century Tat" w:eastAsia="Times New Roman" w:hAnsi="Century Tat"/>
                <w:sz w:val="24"/>
                <w:szCs w:val="24"/>
                <w:lang w:eastAsia="ru-RU"/>
              </w:rPr>
            </w:pPr>
            <w:r w:rsidRPr="00D45719">
              <w:rPr>
                <w:rFonts w:ascii="Century Tat" w:eastAsia="Times New Roman" w:hAnsi="Century Tat"/>
                <w:sz w:val="24"/>
                <w:szCs w:val="24"/>
                <w:lang w:eastAsia="ru-RU"/>
              </w:rPr>
              <w:t>Ми</w:t>
            </w:r>
            <w:r w:rsidRPr="00D45719">
              <w:rPr>
                <w:rFonts w:ascii="Times New Roman" w:eastAsia="Times New Roman" w:hAnsi="Times New Roman"/>
                <w:sz w:val="24"/>
                <w:szCs w:val="24"/>
                <w:lang w:val="tt-RU" w:eastAsia="ru-RU"/>
              </w:rPr>
              <w:t>ә</w:t>
            </w:r>
            <w:r w:rsidRPr="00D45719">
              <w:rPr>
                <w:rFonts w:ascii="Century Tat" w:eastAsia="Times New Roman" w:hAnsi="Century Tat"/>
                <w:sz w:val="24"/>
                <w:szCs w:val="24"/>
                <w:lang w:eastAsia="ru-RU"/>
              </w:rPr>
              <w:t>к</w:t>
            </w:r>
            <w:r w:rsidRPr="00D45719">
              <w:rPr>
                <w:rFonts w:ascii="Times New Roman" w:eastAsia="Times New Roman" w:hAnsi="Times New Roman"/>
                <w:sz w:val="24"/>
                <w:szCs w:val="24"/>
                <w:lang w:val="tt-RU" w:eastAsia="ru-RU"/>
              </w:rPr>
              <w:t>ә</w:t>
            </w:r>
            <w:r w:rsidRPr="00D45719">
              <w:rPr>
                <w:rFonts w:ascii="Century Tat" w:eastAsia="Times New Roman" w:hAnsi="Century Tat"/>
                <w:sz w:val="24"/>
                <w:szCs w:val="24"/>
                <w:lang w:eastAsia="ru-RU"/>
              </w:rPr>
              <w:t xml:space="preserve"> районы муниципаль районыны</w:t>
            </w:r>
            <w:r w:rsidRPr="00D45719">
              <w:rPr>
                <w:rFonts w:ascii="Times New Roman" w:eastAsia="Times New Roman" w:hAnsi="Times New Roman"/>
                <w:sz w:val="24"/>
                <w:szCs w:val="24"/>
                <w:lang w:val="tt-RU" w:eastAsia="ru-RU"/>
              </w:rPr>
              <w:t>ң</w:t>
            </w:r>
            <w:r w:rsidRPr="00D45719">
              <w:rPr>
                <w:rFonts w:ascii="Century Tat" w:eastAsia="Times New Roman" w:hAnsi="Century Tat"/>
                <w:sz w:val="24"/>
                <w:szCs w:val="24"/>
                <w:lang w:eastAsia="ru-RU"/>
              </w:rPr>
              <w:t xml:space="preserve"> Елд</w:t>
            </w:r>
            <w:r w:rsidRPr="00D45719">
              <w:rPr>
                <w:rFonts w:ascii="Times New Roman" w:eastAsia="Times New Roman" w:hAnsi="Times New Roman"/>
                <w:sz w:val="24"/>
                <w:szCs w:val="24"/>
                <w:lang w:val="tt-RU" w:eastAsia="ru-RU"/>
              </w:rPr>
              <w:t>ә</w:t>
            </w:r>
            <w:r w:rsidRPr="00D45719">
              <w:rPr>
                <w:rFonts w:ascii="Century Tat" w:eastAsia="Times New Roman" w:hAnsi="Century Tat"/>
                <w:sz w:val="24"/>
                <w:szCs w:val="24"/>
                <w:lang w:eastAsia="ru-RU"/>
              </w:rPr>
              <w:t>р ауыл советы ауыл бил</w:t>
            </w:r>
            <w:r w:rsidRPr="00D45719">
              <w:rPr>
                <w:rFonts w:ascii="Times New Roman" w:eastAsia="Times New Roman" w:hAnsi="Times New Roman"/>
                <w:sz w:val="24"/>
                <w:szCs w:val="24"/>
                <w:lang w:val="tt-RU" w:eastAsia="ru-RU"/>
              </w:rPr>
              <w:t>ә</w:t>
            </w:r>
            <w:r w:rsidRPr="00D45719">
              <w:rPr>
                <w:rFonts w:ascii="Century Tat" w:eastAsia="Times New Roman" w:hAnsi="Century Tat"/>
                <w:sz w:val="24"/>
                <w:szCs w:val="24"/>
                <w:lang w:eastAsia="ru-RU"/>
              </w:rPr>
              <w:t>м</w:t>
            </w:r>
            <w:r w:rsidRPr="00D45719">
              <w:rPr>
                <w:rFonts w:ascii="Times New Roman" w:eastAsia="Times New Roman" w:hAnsi="Times New Roman"/>
                <w:sz w:val="24"/>
                <w:szCs w:val="24"/>
                <w:lang w:val="tt-RU" w:eastAsia="ru-RU"/>
              </w:rPr>
              <w:t>ә</w:t>
            </w:r>
            <w:r w:rsidRPr="00D45719">
              <w:rPr>
                <w:rFonts w:ascii="Century Tat" w:eastAsia="Times New Roman" w:hAnsi="Century Tat"/>
                <w:sz w:val="24"/>
                <w:szCs w:val="24"/>
                <w:lang w:val="en-US" w:eastAsia="ru-RU"/>
              </w:rPr>
              <w:t>h</w:t>
            </w:r>
            <w:r w:rsidRPr="00D45719">
              <w:rPr>
                <w:rFonts w:ascii="Century Tat" w:eastAsia="Times New Roman" w:hAnsi="Century Tat"/>
                <w:sz w:val="24"/>
                <w:szCs w:val="24"/>
                <w:lang w:eastAsia="ru-RU"/>
              </w:rPr>
              <w:t xml:space="preserve">е </w:t>
            </w:r>
          </w:p>
          <w:p w:rsidR="00D45719" w:rsidRPr="00D45719" w:rsidRDefault="00D45719" w:rsidP="00D45719">
            <w:pPr>
              <w:suppressAutoHyphens w:val="0"/>
              <w:spacing w:after="0" w:line="240" w:lineRule="auto"/>
              <w:jc w:val="center"/>
              <w:rPr>
                <w:rFonts w:ascii="Times New Roman" w:eastAsia="Times New Roman" w:hAnsi="Times New Roman"/>
                <w:sz w:val="24"/>
                <w:szCs w:val="24"/>
                <w:lang w:eastAsia="ru-RU"/>
              </w:rPr>
            </w:pPr>
            <w:r w:rsidRPr="00D45719">
              <w:rPr>
                <w:rFonts w:ascii="Century Tat" w:eastAsia="Times New Roman" w:hAnsi="Century Tat"/>
                <w:sz w:val="24"/>
                <w:szCs w:val="24"/>
                <w:lang w:eastAsia="ru-RU"/>
              </w:rPr>
              <w:t>Хакими</w:t>
            </w:r>
            <w:r w:rsidRPr="00D45719">
              <w:rPr>
                <w:rFonts w:ascii="Times New Roman" w:eastAsia="Times New Roman" w:hAnsi="Times New Roman"/>
                <w:sz w:val="24"/>
                <w:szCs w:val="24"/>
                <w:lang w:val="tt-RU" w:eastAsia="ru-RU"/>
              </w:rPr>
              <w:t>ә</w:t>
            </w:r>
            <w:r w:rsidRPr="00D45719">
              <w:rPr>
                <w:rFonts w:ascii="Century Tat" w:eastAsia="Times New Roman" w:hAnsi="Century Tat"/>
                <w:sz w:val="24"/>
                <w:szCs w:val="24"/>
                <w:lang w:eastAsia="ru-RU"/>
              </w:rPr>
              <w:t>те</w:t>
            </w:r>
          </w:p>
          <w:p w:rsidR="00D45719" w:rsidRPr="00D45719" w:rsidRDefault="00D45719" w:rsidP="00D45719">
            <w:pPr>
              <w:suppressAutoHyphens w:val="0"/>
              <w:spacing w:after="0" w:line="240" w:lineRule="auto"/>
              <w:jc w:val="center"/>
              <w:rPr>
                <w:rFonts w:ascii="Century Tat" w:eastAsia="Times New Roman" w:hAnsi="Century Tat"/>
                <w:sz w:val="16"/>
                <w:szCs w:val="24"/>
                <w:lang w:eastAsia="ru-RU"/>
              </w:rPr>
            </w:pPr>
          </w:p>
          <w:p w:rsidR="00D45719" w:rsidRPr="00D45719" w:rsidRDefault="00D45719" w:rsidP="00D45719">
            <w:pPr>
              <w:suppressAutoHyphens w:val="0"/>
              <w:spacing w:after="0" w:line="240" w:lineRule="auto"/>
              <w:jc w:val="center"/>
              <w:rPr>
                <w:rFonts w:ascii="Times New Roman" w:eastAsia="Times New Roman" w:hAnsi="Times New Roman"/>
                <w:sz w:val="24"/>
                <w:szCs w:val="24"/>
                <w:lang w:eastAsia="ru-RU"/>
              </w:rPr>
            </w:pPr>
          </w:p>
        </w:tc>
        <w:tc>
          <w:tcPr>
            <w:tcW w:w="2265" w:type="dxa"/>
          </w:tcPr>
          <w:p w:rsidR="00D45719" w:rsidRPr="00D45719" w:rsidRDefault="00D45719" w:rsidP="00D45719">
            <w:pPr>
              <w:suppressAutoHyphens w:val="0"/>
              <w:spacing w:after="0" w:line="240" w:lineRule="auto"/>
              <w:rPr>
                <w:rFonts w:ascii="Times New Roman" w:eastAsia="Times New Roman" w:hAnsi="Times New Roman"/>
                <w:sz w:val="24"/>
                <w:szCs w:val="24"/>
                <w:lang w:eastAsia="ru-RU"/>
              </w:rPr>
            </w:pPr>
            <w:r w:rsidRPr="00D45719">
              <w:rPr>
                <w:rFonts w:ascii="Times New Roman" w:eastAsia="Times New Roman" w:hAnsi="Times New Roman"/>
                <w:noProof/>
                <w:sz w:val="24"/>
                <w:szCs w:val="24"/>
                <w:lang w:eastAsia="ru-RU"/>
              </w:rPr>
              <w:drawing>
                <wp:anchor distT="0" distB="0" distL="114300" distR="114300" simplePos="0" relativeHeight="251676672" behindDoc="0" locked="0" layoutInCell="1" allowOverlap="1">
                  <wp:simplePos x="0" y="0"/>
                  <wp:positionH relativeFrom="column">
                    <wp:posOffset>223520</wp:posOffset>
                  </wp:positionH>
                  <wp:positionV relativeFrom="paragraph">
                    <wp:posOffset>167640</wp:posOffset>
                  </wp:positionV>
                  <wp:extent cx="793750" cy="1033145"/>
                  <wp:effectExtent l="0" t="0" r="635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М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D45719" w:rsidRPr="00D45719" w:rsidRDefault="00D45719" w:rsidP="00D45719">
            <w:pPr>
              <w:suppressAutoHyphens w:val="0"/>
              <w:spacing w:after="0" w:line="240" w:lineRule="auto"/>
              <w:jc w:val="center"/>
              <w:rPr>
                <w:rFonts w:ascii="Century Tat" w:eastAsia="Times New Roman" w:hAnsi="Century Tat"/>
                <w:sz w:val="24"/>
                <w:szCs w:val="24"/>
                <w:lang w:eastAsia="ru-RU"/>
              </w:rPr>
            </w:pPr>
            <w:r w:rsidRPr="00D45719">
              <w:rPr>
                <w:rFonts w:ascii="Century Tat" w:eastAsia="Times New Roman" w:hAnsi="Century Tat"/>
                <w:sz w:val="24"/>
                <w:szCs w:val="24"/>
                <w:lang w:eastAsia="ru-RU"/>
              </w:rPr>
              <w:t>Республика Башкортостан</w:t>
            </w:r>
          </w:p>
          <w:p w:rsidR="00D45719" w:rsidRPr="00D45719" w:rsidRDefault="00D45719" w:rsidP="00D45719">
            <w:pPr>
              <w:suppressAutoHyphens w:val="0"/>
              <w:spacing w:after="0" w:line="240" w:lineRule="auto"/>
              <w:jc w:val="center"/>
              <w:rPr>
                <w:rFonts w:ascii="Century Tat" w:eastAsia="Times New Roman" w:hAnsi="Century Tat"/>
                <w:sz w:val="16"/>
                <w:szCs w:val="24"/>
                <w:lang w:eastAsia="ru-RU"/>
              </w:rPr>
            </w:pPr>
            <w:r w:rsidRPr="00D45719">
              <w:rPr>
                <w:rFonts w:ascii="Century Tat" w:eastAsia="Times New Roman" w:hAnsi="Century Tat"/>
                <w:sz w:val="24"/>
                <w:szCs w:val="24"/>
                <w:lang w:eastAsia="ru-RU"/>
              </w:rPr>
              <w:t>Администрация сельского поселения Зильдяровский сельсовет муниципального района Миякинский район</w:t>
            </w:r>
          </w:p>
          <w:p w:rsidR="00D45719" w:rsidRPr="00D45719" w:rsidRDefault="00D45719" w:rsidP="00D45719">
            <w:pPr>
              <w:suppressAutoHyphens w:val="0"/>
              <w:spacing w:after="0" w:line="240" w:lineRule="auto"/>
              <w:jc w:val="center"/>
              <w:rPr>
                <w:rFonts w:ascii="Century Tat" w:eastAsia="Times New Roman" w:hAnsi="Century Tat"/>
                <w:sz w:val="16"/>
                <w:szCs w:val="24"/>
                <w:lang w:eastAsia="ru-RU"/>
              </w:rPr>
            </w:pPr>
          </w:p>
          <w:p w:rsidR="00D45719" w:rsidRPr="00D45719" w:rsidRDefault="00D45719" w:rsidP="00D45719">
            <w:pPr>
              <w:suppressAutoHyphens w:val="0"/>
              <w:spacing w:after="0" w:line="240" w:lineRule="auto"/>
              <w:jc w:val="center"/>
              <w:rPr>
                <w:rFonts w:ascii="Century Tat" w:eastAsia="Times New Roman" w:hAnsi="Century Tat"/>
                <w:sz w:val="24"/>
                <w:szCs w:val="24"/>
                <w:lang w:eastAsia="ru-RU"/>
              </w:rPr>
            </w:pPr>
          </w:p>
        </w:tc>
      </w:tr>
    </w:tbl>
    <w:p w:rsidR="00D45719" w:rsidRPr="00D45719" w:rsidRDefault="00D45719" w:rsidP="00D45719">
      <w:pPr>
        <w:suppressAutoHyphens w:val="0"/>
        <w:spacing w:after="0" w:line="240" w:lineRule="auto"/>
        <w:rPr>
          <w:rFonts w:ascii="Times New Roman" w:eastAsia="Times New Roman" w:hAnsi="Times New Roman"/>
          <w:sz w:val="24"/>
          <w:szCs w:val="24"/>
          <w:lang w:eastAsia="ru-RU"/>
        </w:rPr>
      </w:pPr>
    </w:p>
    <w:p w:rsidR="00D45719" w:rsidRPr="00D45719" w:rsidRDefault="00D45719" w:rsidP="00D45719">
      <w:pPr>
        <w:suppressAutoHyphens w:val="0"/>
        <w:spacing w:after="0" w:line="240" w:lineRule="auto"/>
        <w:rPr>
          <w:rFonts w:ascii="Times New Roman" w:eastAsia="Times New Roman" w:hAnsi="Times New Roman"/>
          <w:sz w:val="28"/>
          <w:szCs w:val="28"/>
          <w:lang w:val="tt-RU" w:eastAsia="ru-RU"/>
        </w:rPr>
      </w:pPr>
      <w:r w:rsidRPr="00D45719">
        <w:rPr>
          <w:rFonts w:ascii="Century Tat" w:eastAsia="Times New Roman" w:hAnsi="Century Tat"/>
          <w:b/>
          <w:sz w:val="28"/>
          <w:szCs w:val="28"/>
          <w:lang w:eastAsia="ru-RU"/>
        </w:rPr>
        <w:t xml:space="preserve">            </w:t>
      </w:r>
      <w:r w:rsidRPr="00D45719">
        <w:rPr>
          <w:rFonts w:ascii="Times New Roman" w:eastAsia="Times New Roman" w:hAnsi="Times New Roman"/>
          <w:sz w:val="28"/>
          <w:szCs w:val="28"/>
          <w:lang w:val="tt-RU" w:eastAsia="ru-RU"/>
        </w:rPr>
        <w:t>КАРАР                                                                   ПОСТАНОВЛЕНИЕ</w:t>
      </w:r>
    </w:p>
    <w:p w:rsidR="00D45719" w:rsidRPr="00D45719" w:rsidRDefault="00D45719" w:rsidP="00D45719">
      <w:pPr>
        <w:suppressAutoHyphens w:val="0"/>
        <w:spacing w:after="0" w:line="240" w:lineRule="auto"/>
        <w:rPr>
          <w:rFonts w:ascii="Times New Roman" w:eastAsia="Times New Roman" w:hAnsi="Times New Roman"/>
          <w:sz w:val="24"/>
          <w:szCs w:val="24"/>
          <w:lang w:val="tt-RU" w:eastAsia="ru-RU"/>
        </w:rPr>
      </w:pPr>
    </w:p>
    <w:p w:rsidR="00D45719" w:rsidRPr="00D45719" w:rsidRDefault="00D45719" w:rsidP="00D45719">
      <w:pPr>
        <w:suppressAutoHyphens w:val="0"/>
        <w:spacing w:after="0" w:line="240" w:lineRule="auto"/>
        <w:rPr>
          <w:rFonts w:ascii="Times New Roman" w:eastAsia="Times New Roman" w:hAnsi="Times New Roman"/>
          <w:sz w:val="28"/>
          <w:szCs w:val="28"/>
          <w:lang w:val="tt-RU" w:eastAsia="ru-RU"/>
        </w:rPr>
      </w:pPr>
      <w:r w:rsidRPr="00D45719">
        <w:rPr>
          <w:rFonts w:ascii="Times New Roman" w:eastAsia="Times New Roman" w:hAnsi="Times New Roman"/>
          <w:sz w:val="28"/>
          <w:szCs w:val="28"/>
          <w:lang w:val="tt-RU" w:eastAsia="ru-RU"/>
        </w:rPr>
        <w:t xml:space="preserve">         </w:t>
      </w:r>
      <w:r w:rsidRPr="00D45719">
        <w:rPr>
          <w:rFonts w:ascii="Times New Roman" w:eastAsia="Times New Roman" w:hAnsi="Times New Roman"/>
          <w:sz w:val="28"/>
          <w:szCs w:val="28"/>
          <w:lang w:val="tt-RU" w:eastAsia="ru-RU"/>
        </w:rPr>
        <w:t xml:space="preserve">26 сентябрь 2016 й. </w:t>
      </w:r>
      <w:r>
        <w:rPr>
          <w:rFonts w:ascii="Times New Roman" w:eastAsia="Times New Roman" w:hAnsi="Times New Roman"/>
          <w:sz w:val="28"/>
          <w:szCs w:val="28"/>
          <w:lang w:val="tt-RU" w:eastAsia="ru-RU"/>
        </w:rPr>
        <w:t xml:space="preserve">       </w:t>
      </w:r>
      <w:r w:rsidRPr="00D45719">
        <w:rPr>
          <w:rFonts w:ascii="Times New Roman" w:eastAsia="Times New Roman" w:hAnsi="Times New Roman"/>
          <w:sz w:val="28"/>
          <w:szCs w:val="28"/>
          <w:lang w:val="tt-RU" w:eastAsia="ru-RU"/>
        </w:rPr>
        <w:t xml:space="preserve">               № 43                      26 сентября 2016 г.</w:t>
      </w:r>
    </w:p>
    <w:p w:rsidR="00D45719"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45719" w:rsidRPr="00400BCD" w:rsidRDefault="00D45719" w:rsidP="00D45719">
      <w:pPr>
        <w:widowControl w:val="0"/>
        <w:suppressAutoHyphens w:val="0"/>
        <w:autoSpaceDE w:val="0"/>
        <w:autoSpaceDN w:val="0"/>
        <w:adjustRightInd w:val="0"/>
        <w:spacing w:after="0" w:line="240" w:lineRule="auto"/>
        <w:ind w:firstLine="709"/>
        <w:jc w:val="center"/>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Зильдяровский сельсовет </w:t>
      </w: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ПОСТАНОВЛЯЕТ:</w:t>
      </w: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Pr>
          <w:rFonts w:ascii="Times New Roman" w:hAnsi="Times New Roman"/>
          <w:color w:val="000000" w:themeColor="text1"/>
          <w:sz w:val="28"/>
          <w:szCs w:val="28"/>
          <w:lang w:eastAsia="en-US"/>
        </w:rPr>
        <w:t xml:space="preserve"> (Приложение)</w:t>
      </w:r>
      <w:r w:rsidRPr="00400BCD">
        <w:rPr>
          <w:rFonts w:ascii="Times New Roman" w:hAnsi="Times New Roman"/>
          <w:color w:val="000000" w:themeColor="text1"/>
          <w:sz w:val="28"/>
          <w:szCs w:val="28"/>
          <w:lang w:eastAsia="en-US"/>
        </w:rPr>
        <w:t>.</w:t>
      </w: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2. Настоящее Постановление вступает в силу на следующий день, после дня его официального опубликования (обнародования).</w:t>
      </w: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 xml:space="preserve"> 3. Настоящее Постановление опубликовать</w:t>
      </w:r>
      <w:r w:rsidRPr="00400BCD">
        <w:rPr>
          <w:sz w:val="28"/>
          <w:szCs w:val="28"/>
        </w:rPr>
        <w:t xml:space="preserve"> </w:t>
      </w:r>
      <w:r w:rsidRPr="00400BCD">
        <w:rPr>
          <w:rFonts w:ascii="Times New Roman" w:hAnsi="Times New Roman"/>
          <w:sz w:val="28"/>
          <w:szCs w:val="28"/>
        </w:rPr>
        <w:t xml:space="preserve">на официальном сайте администрации сельского поселения Зильдяровский сельсовет муниципального района Миякинский район Республики Башкортостан </w:t>
      </w:r>
      <w:hyperlink r:id="rId5" w:tgtFrame="_blank" w:history="1">
        <w:r w:rsidRPr="00400BCD">
          <w:rPr>
            <w:rStyle w:val="a3"/>
            <w:rFonts w:ascii="Times New Roman" w:hAnsi="Times New Roman"/>
            <w:bCs/>
            <w:color w:val="0857A6"/>
            <w:sz w:val="28"/>
            <w:szCs w:val="28"/>
            <w:u w:val="none"/>
            <w:lang w:val="en-US"/>
          </w:rPr>
          <w:t>http</w:t>
        </w:r>
        <w:r w:rsidRPr="00400BCD">
          <w:rPr>
            <w:rStyle w:val="a3"/>
            <w:rFonts w:ascii="Times New Roman" w:hAnsi="Times New Roman"/>
            <w:bCs/>
            <w:color w:val="0857A6"/>
            <w:sz w:val="28"/>
            <w:szCs w:val="28"/>
            <w:u w:val="none"/>
          </w:rPr>
          <w:t>://</w:t>
        </w:r>
        <w:r w:rsidRPr="00400BCD">
          <w:rPr>
            <w:rStyle w:val="a3"/>
            <w:rFonts w:ascii="Times New Roman" w:hAnsi="Times New Roman"/>
            <w:bCs/>
            <w:color w:val="0857A6"/>
            <w:sz w:val="28"/>
            <w:szCs w:val="28"/>
            <w:u w:val="none"/>
            <w:lang w:val="en-US"/>
          </w:rPr>
          <w:t>spzildyarovski</w:t>
        </w:r>
        <w:r w:rsidRPr="00400BCD">
          <w:rPr>
            <w:rStyle w:val="a3"/>
            <w:rFonts w:ascii="Times New Roman" w:hAnsi="Times New Roman"/>
            <w:bCs/>
            <w:color w:val="0857A6"/>
            <w:sz w:val="28"/>
            <w:szCs w:val="28"/>
            <w:u w:val="none"/>
          </w:rPr>
          <w:t>.</w:t>
        </w:r>
        <w:r w:rsidRPr="00400BCD">
          <w:rPr>
            <w:rStyle w:val="a3"/>
            <w:rFonts w:ascii="Times New Roman" w:hAnsi="Times New Roman"/>
            <w:bCs/>
            <w:color w:val="0857A6"/>
            <w:sz w:val="28"/>
            <w:szCs w:val="28"/>
            <w:u w:val="none"/>
            <w:lang w:val="en-US"/>
          </w:rPr>
          <w:t>ru</w:t>
        </w:r>
        <w:r w:rsidRPr="00400BCD">
          <w:rPr>
            <w:rStyle w:val="a3"/>
            <w:rFonts w:ascii="Times New Roman" w:hAnsi="Times New Roman"/>
            <w:bCs/>
            <w:color w:val="0857A6"/>
            <w:sz w:val="28"/>
            <w:szCs w:val="28"/>
            <w:u w:val="none"/>
          </w:rPr>
          <w:t>/</w:t>
        </w:r>
      </w:hyperlink>
      <w:r w:rsidRPr="00400BCD">
        <w:rPr>
          <w:rFonts w:ascii="Times New Roman" w:hAnsi="Times New Roman"/>
          <w:color w:val="000000" w:themeColor="text1"/>
          <w:sz w:val="28"/>
          <w:szCs w:val="28"/>
          <w:lang w:eastAsia="en-US"/>
        </w:rPr>
        <w:t xml:space="preserve"> и обнародовать</w:t>
      </w:r>
      <w:r w:rsidRPr="00400BCD">
        <w:rPr>
          <w:rFonts w:ascii="Times New Roman" w:eastAsia="Times New Roman" w:hAnsi="Times New Roman"/>
          <w:sz w:val="28"/>
          <w:szCs w:val="28"/>
          <w:lang w:eastAsia="ru-RU"/>
        </w:rPr>
        <w:t xml:space="preserve"> на информационном стенде в здании Администрации сельского поселения Зильдяровский сельсовет  </w:t>
      </w:r>
      <w:r w:rsidRPr="00400BCD">
        <w:rPr>
          <w:rFonts w:ascii="Times New Roman" w:hAnsi="Times New Roman"/>
          <w:color w:val="000000" w:themeColor="text1"/>
          <w:sz w:val="28"/>
          <w:szCs w:val="28"/>
          <w:lang w:eastAsia="en-US"/>
        </w:rPr>
        <w:t>.</w:t>
      </w:r>
    </w:p>
    <w:p w:rsidR="00D45719" w:rsidRPr="00400BC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4. Контроль за исполнением настоящего Постановления оставляю за собой.</w:t>
      </w:r>
    </w:p>
    <w:p w:rsidR="00D45719" w:rsidRPr="00400BCD" w:rsidRDefault="00D45719" w:rsidP="00D45719">
      <w:pPr>
        <w:widowControl w:val="0"/>
        <w:suppressAutoHyphens w:val="0"/>
        <w:autoSpaceDE w:val="0"/>
        <w:autoSpaceDN w:val="0"/>
        <w:adjustRightInd w:val="0"/>
        <w:spacing w:after="0" w:line="240" w:lineRule="auto"/>
        <w:jc w:val="both"/>
        <w:rPr>
          <w:rFonts w:ascii="Times New Roman" w:hAnsi="Times New Roman"/>
          <w:color w:val="000000" w:themeColor="text1"/>
          <w:sz w:val="28"/>
          <w:szCs w:val="28"/>
          <w:lang w:eastAsia="en-US"/>
        </w:rPr>
      </w:pPr>
    </w:p>
    <w:p w:rsidR="00D45719" w:rsidRPr="00400BCD" w:rsidRDefault="00D45719" w:rsidP="00D45719">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Глава сельского поселения</w:t>
      </w:r>
    </w:p>
    <w:p w:rsidR="00D45719" w:rsidRPr="00400BCD" w:rsidRDefault="00D45719" w:rsidP="00D45719">
      <w:pPr>
        <w:widowControl w:val="0"/>
        <w:suppressAutoHyphens w:val="0"/>
        <w:autoSpaceDE w:val="0"/>
        <w:autoSpaceDN w:val="0"/>
        <w:adjustRightInd w:val="0"/>
        <w:spacing w:after="0" w:line="240" w:lineRule="auto"/>
        <w:rPr>
          <w:rFonts w:ascii="Times New Roman" w:hAnsi="Times New Roman"/>
          <w:color w:val="000000" w:themeColor="text1"/>
          <w:sz w:val="28"/>
          <w:szCs w:val="28"/>
          <w:lang w:eastAsia="en-US"/>
        </w:rPr>
      </w:pPr>
      <w:r w:rsidRPr="00400BCD">
        <w:rPr>
          <w:rFonts w:ascii="Times New Roman" w:hAnsi="Times New Roman"/>
          <w:color w:val="000000" w:themeColor="text1"/>
          <w:sz w:val="28"/>
          <w:szCs w:val="28"/>
          <w:lang w:eastAsia="en-US"/>
        </w:rPr>
        <w:t>Зильдяровский сельсовет                                                                     З.З.Идрисов</w:t>
      </w:r>
    </w:p>
    <w:p w:rsidR="00D45719" w:rsidRPr="00400BCD" w:rsidRDefault="00D45719" w:rsidP="00D45719">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rsidR="00D45719" w:rsidRPr="003943ED" w:rsidRDefault="00D45719" w:rsidP="00D45719">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Приложение</w:t>
      </w:r>
    </w:p>
    <w:p w:rsidR="00D45719" w:rsidRPr="003943ED" w:rsidRDefault="00D45719" w:rsidP="00D45719">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к постановлению Администрации </w:t>
      </w:r>
    </w:p>
    <w:p w:rsidR="00D45719" w:rsidRDefault="00D45719" w:rsidP="00D45719">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сельского поселения Зильдяровский сельсовет </w:t>
      </w:r>
    </w:p>
    <w:p w:rsidR="00D45719" w:rsidRDefault="00D45719" w:rsidP="00D45719">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муниципального района Миякинский район</w:t>
      </w:r>
      <w:r w:rsidRPr="003943ED">
        <w:rPr>
          <w:rFonts w:ascii="Times New Roman" w:hAnsi="Times New Roman"/>
          <w:color w:val="000000" w:themeColor="text1"/>
          <w:sz w:val="24"/>
          <w:szCs w:val="24"/>
          <w:lang w:eastAsia="en-US"/>
        </w:rPr>
        <w:t xml:space="preserve"> </w:t>
      </w:r>
    </w:p>
    <w:p w:rsidR="00D45719" w:rsidRPr="003943ED" w:rsidRDefault="00D45719" w:rsidP="00D45719">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Республики Башкортостан</w:t>
      </w:r>
    </w:p>
    <w:p w:rsidR="00D45719" w:rsidRPr="003943ED" w:rsidRDefault="00D45719" w:rsidP="00D45719">
      <w:pPr>
        <w:widowControl w:val="0"/>
        <w:suppressAutoHyphens w:val="0"/>
        <w:autoSpaceDE w:val="0"/>
        <w:autoSpaceDN w:val="0"/>
        <w:adjustRightInd w:val="0"/>
        <w:spacing w:after="0" w:line="240" w:lineRule="auto"/>
        <w:ind w:firstLine="709"/>
        <w:jc w:val="right"/>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от </w:t>
      </w:r>
      <w:r>
        <w:rPr>
          <w:rFonts w:ascii="Times New Roman" w:hAnsi="Times New Roman"/>
          <w:color w:val="000000" w:themeColor="text1"/>
          <w:sz w:val="24"/>
          <w:szCs w:val="24"/>
          <w:lang w:eastAsia="en-US"/>
        </w:rPr>
        <w:t>26 сентября</w:t>
      </w:r>
      <w:r w:rsidRPr="003943ED">
        <w:rPr>
          <w:rFonts w:ascii="Times New Roman" w:hAnsi="Times New Roman"/>
          <w:color w:val="000000" w:themeColor="text1"/>
          <w:sz w:val="24"/>
          <w:szCs w:val="24"/>
          <w:lang w:eastAsia="en-US"/>
        </w:rPr>
        <w:t xml:space="preserve"> 20</w:t>
      </w:r>
      <w:r>
        <w:rPr>
          <w:rFonts w:ascii="Times New Roman" w:hAnsi="Times New Roman"/>
          <w:color w:val="000000" w:themeColor="text1"/>
          <w:sz w:val="24"/>
          <w:szCs w:val="24"/>
          <w:lang w:eastAsia="en-US"/>
        </w:rPr>
        <w:t>16 г. № 43</w:t>
      </w:r>
      <w:bookmarkStart w:id="0" w:name="_GoBack"/>
      <w:bookmarkEnd w:id="0"/>
    </w:p>
    <w:p w:rsidR="00D45719"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rsidR="00D45719" w:rsidRPr="003943ED" w:rsidRDefault="00D45719" w:rsidP="00D45719">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4"/>
          <w:szCs w:val="24"/>
          <w:lang w:eastAsia="en-US"/>
        </w:rPr>
      </w:pPr>
      <w:r w:rsidRPr="003943ED">
        <w:rPr>
          <w:rFonts w:ascii="Times New Roman" w:hAnsi="Times New Roman"/>
          <w:b/>
          <w:color w:val="000000" w:themeColor="text1"/>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rsidR="00D45719" w:rsidRPr="003943ED" w:rsidRDefault="00D45719" w:rsidP="00D45719">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4"/>
          <w:szCs w:val="24"/>
          <w:lang w:eastAsia="en-US"/>
        </w:rPr>
      </w:pPr>
      <w:r w:rsidRPr="003943ED">
        <w:rPr>
          <w:rFonts w:ascii="Times New Roman" w:hAnsi="Times New Roman"/>
          <w:b/>
          <w:color w:val="000000" w:themeColor="text1"/>
          <w:sz w:val="24"/>
          <w:szCs w:val="24"/>
          <w:lang w:eastAsia="en-US"/>
        </w:rPr>
        <w:t>I. Общие положения</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Предмет регулирования административного регламента</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1.1.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w:t>
      </w:r>
      <w:r>
        <w:rPr>
          <w:rFonts w:ascii="Times New Roman" w:hAnsi="Times New Roman"/>
          <w:color w:val="000000" w:themeColor="text1"/>
          <w:sz w:val="24"/>
          <w:szCs w:val="24"/>
          <w:lang w:eastAsia="en-US"/>
        </w:rPr>
        <w:t>сельского поселения</w:t>
      </w:r>
      <w:r w:rsidRPr="003943ED">
        <w:rPr>
          <w:rFonts w:ascii="Times New Roman" w:hAnsi="Times New Roman"/>
          <w:color w:val="000000" w:themeColor="text1"/>
          <w:sz w:val="24"/>
          <w:szCs w:val="24"/>
          <w:lang w:eastAsia="en-US"/>
        </w:rPr>
        <w:t xml:space="preserve"> (далее – Администрация </w:t>
      </w:r>
      <w:r>
        <w:rPr>
          <w:rFonts w:ascii="Times New Roman" w:hAnsi="Times New Roman"/>
          <w:color w:val="000000" w:themeColor="text1"/>
          <w:sz w:val="24"/>
          <w:szCs w:val="24"/>
          <w:lang w:eastAsia="en-US"/>
        </w:rPr>
        <w:t>СП</w:t>
      </w:r>
      <w:r w:rsidRPr="003943ED">
        <w:rPr>
          <w:rFonts w:ascii="Times New Roman" w:hAnsi="Times New Roman"/>
          <w:color w:val="000000" w:themeColor="text1"/>
          <w:sz w:val="24"/>
          <w:szCs w:val="24"/>
          <w:lang w:eastAsia="en-US"/>
        </w:rPr>
        <w:t>)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Круг заявителей</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1.2. Заявителями являются следующие граждане Российской Федерации, постоянно проживающие на территории муниципального района Миякинский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граждане, имеющие трех и более несовершеннолетних детей;</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граждане, имеющие несовершеннолетнего ребенка-инвалида.</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Требования к порядку информирования о предоставлении муниципальной услуги</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1.3. Местонахождение, справочные телефоны и график работы Администрации </w:t>
      </w:r>
      <w:r>
        <w:rPr>
          <w:rFonts w:ascii="Times New Roman" w:hAnsi="Times New Roman"/>
          <w:color w:val="000000" w:themeColor="text1"/>
          <w:sz w:val="24"/>
          <w:szCs w:val="24"/>
          <w:lang w:eastAsia="en-US"/>
        </w:rPr>
        <w:t>СП</w:t>
      </w:r>
      <w:r w:rsidRPr="003943ED">
        <w:rPr>
          <w:rFonts w:ascii="Times New Roman" w:hAnsi="Times New Roman"/>
          <w:color w:val="000000" w:themeColor="text1"/>
          <w:sz w:val="24"/>
          <w:szCs w:val="24"/>
          <w:lang w:eastAsia="en-US"/>
        </w:rPr>
        <w:t>, иных организаций и органов, участвующих в предоставлении муниципальной услуги:</w:t>
      </w:r>
    </w:p>
    <w:p w:rsidR="00D45719" w:rsidRPr="003943ED" w:rsidRDefault="00D45719" w:rsidP="00D45719">
      <w:pPr>
        <w:widowControl w:val="0"/>
        <w:suppressAutoHyphens w:val="0"/>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p>
    <w:tbl>
      <w:tblPr>
        <w:tblW w:w="5000" w:type="pct"/>
        <w:tblCellMar>
          <w:top w:w="75" w:type="dxa"/>
          <w:left w:w="40" w:type="dxa"/>
          <w:bottom w:w="75" w:type="dxa"/>
          <w:right w:w="40" w:type="dxa"/>
        </w:tblCellMar>
        <w:tblLook w:val="04A0" w:firstRow="1" w:lastRow="0" w:firstColumn="1" w:lastColumn="0" w:noHBand="0" w:noVBand="1"/>
      </w:tblPr>
      <w:tblGrid>
        <w:gridCol w:w="1113"/>
        <w:gridCol w:w="2574"/>
        <w:gridCol w:w="2560"/>
        <w:gridCol w:w="2149"/>
        <w:gridCol w:w="1789"/>
      </w:tblGrid>
      <w:tr w:rsidR="00D45719" w:rsidRPr="003943ED" w:rsidTr="00FE187D">
        <w:trPr>
          <w:trHeight w:val="360"/>
        </w:trPr>
        <w:tc>
          <w:tcPr>
            <w:tcW w:w="294" w:type="pct"/>
            <w:tcBorders>
              <w:top w:val="single" w:sz="8" w:space="0" w:color="auto"/>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w:t>
            </w:r>
          </w:p>
          <w:p w:rsidR="00D45719" w:rsidRPr="003943ED" w:rsidRDefault="00D45719" w:rsidP="00FE187D">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п/п</w:t>
            </w:r>
          </w:p>
        </w:tc>
        <w:tc>
          <w:tcPr>
            <w:tcW w:w="1327" w:type="pct"/>
            <w:tcBorders>
              <w:top w:val="single" w:sz="8" w:space="0" w:color="auto"/>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Наименование </w:t>
            </w:r>
          </w:p>
        </w:tc>
        <w:tc>
          <w:tcPr>
            <w:tcW w:w="1320" w:type="pct"/>
            <w:tcBorders>
              <w:top w:val="single" w:sz="8" w:space="0" w:color="auto"/>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Место нахождения </w:t>
            </w:r>
          </w:p>
        </w:tc>
        <w:tc>
          <w:tcPr>
            <w:tcW w:w="1118" w:type="pct"/>
            <w:tcBorders>
              <w:top w:val="single" w:sz="8" w:space="0" w:color="auto"/>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Справочные телефоны </w:t>
            </w:r>
          </w:p>
        </w:tc>
        <w:tc>
          <w:tcPr>
            <w:tcW w:w="941" w:type="pct"/>
            <w:tcBorders>
              <w:top w:val="single" w:sz="8" w:space="0" w:color="auto"/>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График работы </w:t>
            </w:r>
          </w:p>
        </w:tc>
      </w:tr>
      <w:tr w:rsidR="00D45719" w:rsidRPr="003943ED" w:rsidTr="00FE187D">
        <w:trPr>
          <w:trHeight w:val="1820"/>
        </w:trPr>
        <w:tc>
          <w:tcPr>
            <w:tcW w:w="294" w:type="pct"/>
            <w:tcBorders>
              <w:top w:val="nil"/>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1. </w:t>
            </w:r>
          </w:p>
        </w:tc>
        <w:tc>
          <w:tcPr>
            <w:tcW w:w="1327" w:type="pct"/>
            <w:tcBorders>
              <w:top w:val="nil"/>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Администрация  сельского поселения</w:t>
            </w:r>
            <w:r>
              <w:rPr>
                <w:rFonts w:ascii="Times New Roman" w:hAnsi="Times New Roman"/>
                <w:color w:val="000000" w:themeColor="text1"/>
                <w:sz w:val="24"/>
                <w:szCs w:val="24"/>
                <w:lang w:eastAsia="en-US"/>
              </w:rPr>
              <w:t xml:space="preserve"> Зильдяровский сельсовет</w:t>
            </w:r>
          </w:p>
        </w:tc>
        <w:tc>
          <w:tcPr>
            <w:tcW w:w="1320" w:type="pct"/>
            <w:tcBorders>
              <w:top w:val="nil"/>
              <w:left w:val="single" w:sz="8" w:space="0" w:color="auto"/>
              <w:bottom w:val="single" w:sz="8" w:space="0" w:color="auto"/>
              <w:right w:val="single" w:sz="8" w:space="0" w:color="auto"/>
            </w:tcBorders>
            <w:hideMark/>
          </w:tcPr>
          <w:p w:rsidR="00D45719" w:rsidRPr="000A0E65"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Адрес:</w:t>
            </w:r>
            <w:r>
              <w:rPr>
                <w:rFonts w:ascii="Times New Roman" w:hAnsi="Times New Roman"/>
                <w:color w:val="000000" w:themeColor="text1"/>
                <w:sz w:val="24"/>
                <w:szCs w:val="24"/>
                <w:lang w:eastAsia="en-US"/>
              </w:rPr>
              <w:t xml:space="preserve"> Республика Башкортостан,</w:t>
            </w:r>
            <w:r w:rsidRPr="003943ED">
              <w:rPr>
                <w:rFonts w:ascii="Times New Roman" w:hAnsi="Times New Roman"/>
                <w:color w:val="000000" w:themeColor="text1"/>
                <w:sz w:val="24"/>
                <w:szCs w:val="24"/>
                <w:lang w:eastAsia="en-US"/>
              </w:rPr>
              <w:t xml:space="preserve"> Миякинский район, с.Зильдярово, ул. Дружбы</w:t>
            </w:r>
            <w:r w:rsidRPr="000A0E65">
              <w:rPr>
                <w:rFonts w:ascii="Times New Roman" w:hAnsi="Times New Roman"/>
                <w:color w:val="000000" w:themeColor="text1"/>
                <w:sz w:val="24"/>
                <w:szCs w:val="24"/>
                <w:lang w:eastAsia="en-US"/>
              </w:rPr>
              <w:t xml:space="preserve">, </w:t>
            </w:r>
            <w:r w:rsidRPr="003943ED">
              <w:rPr>
                <w:rFonts w:ascii="Times New Roman" w:hAnsi="Times New Roman"/>
                <w:color w:val="000000" w:themeColor="text1"/>
                <w:sz w:val="24"/>
                <w:szCs w:val="24"/>
                <w:lang w:eastAsia="en-US"/>
              </w:rPr>
              <w:t>д</w:t>
            </w:r>
            <w:r w:rsidRPr="000A0E65">
              <w:rPr>
                <w:rFonts w:ascii="Times New Roman" w:hAnsi="Times New Roman"/>
                <w:color w:val="000000" w:themeColor="text1"/>
                <w:sz w:val="24"/>
                <w:szCs w:val="24"/>
                <w:lang w:eastAsia="en-US"/>
              </w:rPr>
              <w:t>.12</w:t>
            </w:r>
          </w:p>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val="en-US" w:eastAsia="en-US"/>
              </w:rPr>
            </w:pPr>
            <w:r w:rsidRPr="003943ED">
              <w:rPr>
                <w:rFonts w:ascii="Times New Roman" w:hAnsi="Times New Roman"/>
                <w:color w:val="000000" w:themeColor="text1"/>
                <w:sz w:val="24"/>
                <w:szCs w:val="24"/>
                <w:lang w:val="en-US" w:eastAsia="en-US"/>
              </w:rPr>
              <w:t>e-mail: zildiar_selsobet@mail.ru</w:t>
            </w:r>
          </w:p>
          <w:p w:rsidR="00D45719" w:rsidRPr="003943ED" w:rsidRDefault="00D45719" w:rsidP="00FE187D">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val="en-US" w:eastAsia="en-US"/>
              </w:rPr>
            </w:pPr>
            <w:r w:rsidRPr="003943ED">
              <w:rPr>
                <w:rFonts w:ascii="Times New Roman" w:hAnsi="Times New Roman"/>
                <w:color w:val="000000" w:themeColor="text1"/>
                <w:sz w:val="24"/>
                <w:szCs w:val="24"/>
                <w:lang w:val="en-US" w:eastAsia="en-US"/>
              </w:rPr>
              <w:t xml:space="preserve"> </w:t>
            </w:r>
          </w:p>
        </w:tc>
        <w:tc>
          <w:tcPr>
            <w:tcW w:w="1118" w:type="pct"/>
            <w:tcBorders>
              <w:top w:val="nil"/>
              <w:left w:val="single" w:sz="8" w:space="0" w:color="auto"/>
              <w:bottom w:val="single" w:sz="8" w:space="0" w:color="auto"/>
              <w:right w:val="single" w:sz="8" w:space="0" w:color="auto"/>
            </w:tcBorders>
            <w:hideMark/>
          </w:tcPr>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факс: 834788 31691</w:t>
            </w:r>
          </w:p>
          <w:p w:rsidR="00D45719" w:rsidRPr="003943ED" w:rsidRDefault="00D45719" w:rsidP="00FE187D">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 </w:t>
            </w:r>
          </w:p>
        </w:tc>
        <w:tc>
          <w:tcPr>
            <w:tcW w:w="941" w:type="pct"/>
            <w:tcBorders>
              <w:top w:val="nil"/>
              <w:left w:val="single" w:sz="8" w:space="0" w:color="auto"/>
              <w:bottom w:val="single" w:sz="8" w:space="0" w:color="auto"/>
              <w:right w:val="single" w:sz="8" w:space="0" w:color="auto"/>
            </w:tcBorders>
            <w:hideMark/>
          </w:tcPr>
          <w:p w:rsidR="00D45719"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Понедельник- пятница </w:t>
            </w:r>
          </w:p>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9.00 – 18.00</w:t>
            </w:r>
          </w:p>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 xml:space="preserve">Перерыв </w:t>
            </w:r>
          </w:p>
          <w:p w:rsidR="00D45719"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sidRPr="003943ED">
              <w:rPr>
                <w:rFonts w:ascii="Times New Roman" w:hAnsi="Times New Roman"/>
                <w:color w:val="000000" w:themeColor="text1"/>
                <w:sz w:val="24"/>
                <w:szCs w:val="24"/>
                <w:lang w:eastAsia="en-US"/>
              </w:rPr>
              <w:t>13.00-15.00</w:t>
            </w:r>
          </w:p>
          <w:p w:rsidR="00D45719" w:rsidRPr="003943ED" w:rsidRDefault="00D45719" w:rsidP="00FE187D">
            <w:pPr>
              <w:widowControl w:val="0"/>
              <w:suppressAutoHyphens w:val="0"/>
              <w:autoSpaceDE w:val="0"/>
              <w:autoSpaceDN w:val="0"/>
              <w:adjustRightInd w:val="0"/>
              <w:spacing w:after="0" w:line="240" w:lineRule="auto"/>
              <w:jc w:val="both"/>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Суббота, воскресенье- выходные</w:t>
            </w:r>
            <w:r w:rsidRPr="003943ED">
              <w:rPr>
                <w:rFonts w:ascii="Times New Roman" w:hAnsi="Times New Roman"/>
                <w:color w:val="000000" w:themeColor="text1"/>
                <w:sz w:val="24"/>
                <w:szCs w:val="24"/>
                <w:lang w:eastAsia="en-US"/>
              </w:rPr>
              <w:t xml:space="preserve"> </w:t>
            </w:r>
          </w:p>
        </w:tc>
      </w:tr>
      <w:tr w:rsidR="00D45719" w:rsidRPr="003943ED" w:rsidTr="00FE187D">
        <w:trPr>
          <w:trHeight w:val="20"/>
        </w:trPr>
        <w:tc>
          <w:tcPr>
            <w:tcW w:w="294" w:type="pct"/>
            <w:tcBorders>
              <w:top w:val="nil"/>
              <w:left w:val="single" w:sz="8" w:space="0" w:color="auto"/>
              <w:bottom w:val="nil"/>
              <w:right w:val="single" w:sz="8" w:space="0" w:color="auto"/>
            </w:tcBorders>
          </w:tcPr>
          <w:p w:rsidR="00D45719" w:rsidRPr="003943ED" w:rsidRDefault="00D45719" w:rsidP="00FE187D">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c>
          <w:tcPr>
            <w:tcW w:w="1327" w:type="pct"/>
            <w:tcBorders>
              <w:top w:val="nil"/>
              <w:left w:val="single" w:sz="8" w:space="0" w:color="auto"/>
              <w:bottom w:val="nil"/>
              <w:right w:val="single" w:sz="8" w:space="0" w:color="auto"/>
            </w:tcBorders>
          </w:tcPr>
          <w:p w:rsidR="00D45719" w:rsidRPr="003943ED" w:rsidRDefault="00D45719" w:rsidP="00FE187D">
            <w:pPr>
              <w:pStyle w:val="a4"/>
              <w:spacing w:after="0" w:line="240" w:lineRule="auto"/>
              <w:ind w:firstLine="709"/>
              <w:jc w:val="both"/>
              <w:rPr>
                <w:color w:val="000000" w:themeColor="text1"/>
                <w:lang w:eastAsia="en-US"/>
              </w:rPr>
            </w:pPr>
          </w:p>
        </w:tc>
        <w:tc>
          <w:tcPr>
            <w:tcW w:w="1320" w:type="pct"/>
            <w:tcBorders>
              <w:top w:val="nil"/>
              <w:left w:val="single" w:sz="8" w:space="0" w:color="auto"/>
              <w:bottom w:val="nil"/>
              <w:right w:val="single" w:sz="8" w:space="0" w:color="auto"/>
            </w:tcBorders>
          </w:tcPr>
          <w:p w:rsidR="00D45719" w:rsidRPr="003943ED" w:rsidRDefault="00D45719" w:rsidP="00FE187D">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c>
          <w:tcPr>
            <w:tcW w:w="1118" w:type="pct"/>
            <w:tcBorders>
              <w:top w:val="nil"/>
              <w:left w:val="single" w:sz="8" w:space="0" w:color="auto"/>
              <w:bottom w:val="nil"/>
              <w:right w:val="single" w:sz="8" w:space="0" w:color="auto"/>
            </w:tcBorders>
          </w:tcPr>
          <w:p w:rsidR="00D45719" w:rsidRPr="003943ED" w:rsidRDefault="00D45719" w:rsidP="00FE187D">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c>
          <w:tcPr>
            <w:tcW w:w="941" w:type="pct"/>
            <w:tcBorders>
              <w:top w:val="nil"/>
              <w:left w:val="single" w:sz="8" w:space="0" w:color="auto"/>
              <w:bottom w:val="nil"/>
              <w:right w:val="single" w:sz="8" w:space="0" w:color="auto"/>
            </w:tcBorders>
          </w:tcPr>
          <w:p w:rsidR="00D45719" w:rsidRPr="003943ED" w:rsidRDefault="00D45719" w:rsidP="00FE187D">
            <w:pPr>
              <w:widowControl w:val="0"/>
              <w:suppressAutoHyphens w:val="0"/>
              <w:autoSpaceDE w:val="0"/>
              <w:autoSpaceDN w:val="0"/>
              <w:adjustRightInd w:val="0"/>
              <w:spacing w:after="0" w:line="240" w:lineRule="auto"/>
              <w:ind w:firstLine="709"/>
              <w:rPr>
                <w:rFonts w:ascii="Times New Roman" w:hAnsi="Times New Roman"/>
                <w:color w:val="000000" w:themeColor="text1"/>
                <w:sz w:val="24"/>
                <w:szCs w:val="24"/>
                <w:lang w:eastAsia="en-US"/>
              </w:rPr>
            </w:pPr>
          </w:p>
        </w:tc>
      </w:tr>
    </w:tbl>
    <w:p w:rsidR="00D45719" w:rsidRPr="003943ED" w:rsidRDefault="00D45719" w:rsidP="00D45719">
      <w:pPr>
        <w:widowControl w:val="0"/>
        <w:autoSpaceDE w:val="0"/>
        <w:autoSpaceDN w:val="0"/>
        <w:adjustRightInd w:val="0"/>
        <w:spacing w:after="0" w:line="240" w:lineRule="auto"/>
        <w:ind w:firstLine="709"/>
        <w:jc w:val="both"/>
        <w:rPr>
          <w:rFonts w:ascii="Times New Roman" w:hAnsi="Times New Roman"/>
          <w:color w:val="000000" w:themeColor="text1"/>
          <w:sz w:val="24"/>
          <w:szCs w:val="24"/>
          <w:lang w:eastAsia="en-US"/>
        </w:rPr>
      </w:pP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Продолжительность рабочего дня, непосредственно предшествующего нерабочему праздничному дню, уменьшается на один час.</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1.4. Информация о местонахождении и графике работы Администрации </w:t>
      </w:r>
      <w:r>
        <w:rPr>
          <w:rFonts w:ascii="Times New Roman" w:hAnsi="Times New Roman"/>
          <w:color w:val="000000" w:themeColor="text1"/>
          <w:sz w:val="24"/>
          <w:szCs w:val="24"/>
        </w:rPr>
        <w:t>СП</w:t>
      </w:r>
      <w:r w:rsidRPr="003943ED">
        <w:rPr>
          <w:rFonts w:ascii="Times New Roman" w:hAnsi="Times New Roman"/>
          <w:color w:val="000000" w:themeColor="text1"/>
          <w:sz w:val="24"/>
          <w:szCs w:val="24"/>
        </w:rPr>
        <w:t>,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на официальном сайте муниципального образования </w:t>
      </w:r>
      <w:hyperlink r:id="rId6" w:tgtFrame="_blank" w:history="1">
        <w:r w:rsidRPr="003943ED">
          <w:rPr>
            <w:rStyle w:val="a3"/>
            <w:b/>
            <w:bCs/>
            <w:color w:val="0857A6"/>
            <w:sz w:val="24"/>
            <w:szCs w:val="24"/>
            <w:lang w:val="en-US"/>
          </w:rPr>
          <w:t>http</w:t>
        </w:r>
        <w:r w:rsidRPr="003943ED">
          <w:rPr>
            <w:rStyle w:val="a3"/>
            <w:b/>
            <w:bCs/>
            <w:color w:val="0857A6"/>
            <w:sz w:val="24"/>
            <w:szCs w:val="24"/>
          </w:rPr>
          <w:t>://</w:t>
        </w:r>
        <w:r w:rsidRPr="003943ED">
          <w:rPr>
            <w:rStyle w:val="a3"/>
            <w:b/>
            <w:bCs/>
            <w:color w:val="0857A6"/>
            <w:sz w:val="24"/>
            <w:szCs w:val="24"/>
            <w:lang w:val="en-US"/>
          </w:rPr>
          <w:t>spzildyarovski</w:t>
        </w:r>
        <w:r w:rsidRPr="003943ED">
          <w:rPr>
            <w:rStyle w:val="a3"/>
            <w:b/>
            <w:bCs/>
            <w:color w:val="0857A6"/>
            <w:sz w:val="24"/>
            <w:szCs w:val="24"/>
          </w:rPr>
          <w:t>.</w:t>
        </w:r>
        <w:r w:rsidRPr="003943ED">
          <w:rPr>
            <w:rStyle w:val="a3"/>
            <w:b/>
            <w:bCs/>
            <w:color w:val="0857A6"/>
            <w:sz w:val="24"/>
            <w:szCs w:val="24"/>
            <w:lang w:val="en-US"/>
          </w:rPr>
          <w:t>ru</w:t>
        </w:r>
        <w:r w:rsidRPr="003943ED">
          <w:rPr>
            <w:rStyle w:val="a3"/>
            <w:b/>
            <w:bCs/>
            <w:color w:val="0857A6"/>
            <w:sz w:val="24"/>
            <w:szCs w:val="24"/>
          </w:rPr>
          <w:t>/</w:t>
        </w:r>
      </w:hyperlink>
      <w:r w:rsidRPr="003943ED">
        <w:rPr>
          <w:rFonts w:ascii="Times New Roman" w:hAnsi="Times New Roman"/>
          <w:color w:val="000000" w:themeColor="text1"/>
          <w:sz w:val="24"/>
          <w:szCs w:val="24"/>
        </w:rPr>
        <w:t>;</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 официальном сайте РГАУ МФЦ: www.mfcrb.ru;</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 информационных стендах в местах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индивидуальное устное консультирование;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индивидуальное консультирование по почте (по электронной почте);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индивидуальное консультирование по телефону.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1.6. Индивидуальное устное консультирование.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Время ожидания заинтересованного лица при индивидуальном устном консультировании не может превышать 15 минут.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1.7. Индивидуальное консультирование по почте (по электронной почте).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Датой получения обращения является дата регистрации входящего обращения.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1.8. Индивидуальное консультирование по телефону.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1.9. Должностные лица подразделений, предоставляющих муниципальную услугу, при ответе на обращения граждан и организаций обязаны: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должностное лицо не вправе осуществлять консультирование заинтересованных лиц, выходящее за рамки информирования о стандартных</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процедурах и условиях оказания муниципальной услуги и влияющее прямо или косвенно на индивидуальные решения заинтересованных лиц.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1.10. На стендах в местах предоставления муниципальной услуги должны размещаться следующие информационные материалы: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текст Регламента с приложениями (полная версия в сети Интернет на официальном сайте </w:t>
      </w:r>
      <w:hyperlink r:id="rId7" w:tgtFrame="_blank" w:history="1">
        <w:r w:rsidRPr="003943ED">
          <w:rPr>
            <w:rStyle w:val="a3"/>
            <w:b/>
            <w:bCs/>
            <w:color w:val="0857A6"/>
            <w:sz w:val="24"/>
            <w:szCs w:val="24"/>
            <w:lang w:val="en-US"/>
          </w:rPr>
          <w:t>http</w:t>
        </w:r>
        <w:r w:rsidRPr="003943ED">
          <w:rPr>
            <w:rStyle w:val="a3"/>
            <w:b/>
            <w:bCs/>
            <w:color w:val="0857A6"/>
            <w:sz w:val="24"/>
            <w:szCs w:val="24"/>
          </w:rPr>
          <w:t>://</w:t>
        </w:r>
        <w:r w:rsidRPr="003943ED">
          <w:rPr>
            <w:rStyle w:val="a3"/>
            <w:b/>
            <w:bCs/>
            <w:color w:val="0857A6"/>
            <w:sz w:val="24"/>
            <w:szCs w:val="24"/>
            <w:lang w:val="en-US"/>
          </w:rPr>
          <w:t>spzildyarovski</w:t>
        </w:r>
        <w:r w:rsidRPr="003943ED">
          <w:rPr>
            <w:rStyle w:val="a3"/>
            <w:b/>
            <w:bCs/>
            <w:color w:val="0857A6"/>
            <w:sz w:val="24"/>
            <w:szCs w:val="24"/>
          </w:rPr>
          <w:t>.</w:t>
        </w:r>
        <w:r w:rsidRPr="003943ED">
          <w:rPr>
            <w:rStyle w:val="a3"/>
            <w:b/>
            <w:bCs/>
            <w:color w:val="0857A6"/>
            <w:sz w:val="24"/>
            <w:szCs w:val="24"/>
            <w:lang w:val="en-US"/>
          </w:rPr>
          <w:t>ru</w:t>
        </w:r>
        <w:r w:rsidRPr="003943ED">
          <w:rPr>
            <w:rStyle w:val="a3"/>
            <w:b/>
            <w:bCs/>
            <w:color w:val="0857A6"/>
            <w:sz w:val="24"/>
            <w:szCs w:val="24"/>
          </w:rPr>
          <w:t>/</w:t>
        </w:r>
      </w:hyperlink>
      <w:r w:rsidRPr="003943ED">
        <w:rPr>
          <w:rFonts w:ascii="Times New Roman" w:hAnsi="Times New Roman"/>
          <w:color w:val="000000" w:themeColor="text1"/>
          <w:sz w:val="24"/>
          <w:szCs w:val="24"/>
        </w:rPr>
        <w:t>, и извлечения на информационных стендах);</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требования к письменному запросу о предоставлении консультации, образец запроса о предоставлении консультации;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формы документов для заполнения, образцы заполнения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перечень оснований для отказа в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блок-схема, наглядно отображающая алгоритм прохождения административных процедур;</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обжалования решения, действий или бездействия должностных лиц, предоставляющих муниципальную услугу.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II. Стандарт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Наименование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Наименование органа представляющего муниципальную услугу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 Муниципальная услуга предоставляется Администрацией сельского поселения Зильдяровский сельсовет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Информация об органах и организациях, участвующих в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Государственное унитарное предприятие «Бюро технической инвентаризации Республики Башкортостан» (далее – ГУП «БТИ РБ»);</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Управление Федеральной службы государственной регистрации, кадастра и картографии по Республике Башкортостан – (далее - Росреестр по РБ);</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Республиканское автономное учреждение «Многофункциональный центр предоставления государственных и муниципальных услуг».</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2.3. Результатом предоставления муниципальной услуги является: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отказ в предоставлении однократно и бесплатно земельного участка для индивидуального жилищного строительства.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2.4. Предоставление муниципальной услуги осуществляется в следующие сроки: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Pr>
          <w:rFonts w:ascii="Times New Roman" w:hAnsi="Times New Roman"/>
          <w:color w:val="000000" w:themeColor="text1"/>
          <w:sz w:val="24"/>
          <w:szCs w:val="24"/>
        </w:rPr>
        <w:t xml:space="preserve">сельского поселения Зильдяровский сельсовет </w:t>
      </w:r>
      <w:r w:rsidRPr="003943ED">
        <w:rPr>
          <w:rFonts w:ascii="Times New Roman" w:hAnsi="Times New Roman"/>
          <w:color w:val="000000" w:themeColor="text1"/>
          <w:sz w:val="24"/>
          <w:szCs w:val="24"/>
        </w:rPr>
        <w:t xml:space="preserve"> (далее - Комиссия) в течение 30 календарных дней;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«Октябрь» и размещения на официальном сайте Администрации сельского поселения Зильдяровский сельсовет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сельского поселения Зильдяровский сельсовет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Зильдяровский сельсовет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на основании решения Комиссии о предварительном распределении опубликованных земельных участков Администрация сельского поселения Зильдяровский сельсовет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 Зильдяровский сельсовет, принявшего решение о предоставлении земельного участка.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2.5. Предоставление муниципальной услуги осуществляется в соответствии со следующими нормативными правовыми актами: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Конституцией Российской Федерации (Российская газета, № 237, 25.12.1993);</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Гражданским кодексом Российской Федерации (Российская газета, 08.12.1994, № 238 - 239);</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Земельным кодексом Российской Федерации (Собрание законодательства РФ, 29.10.2001, № 44, ст. 4147);</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 мая 2006 года № 59-ФЗ «О порядке рассмотрения обращений граждан Российской Федерации» (Российская газета, 11.05.2006, № 70 - 71);</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Конституцией Республики Башкортостан (Ведомости Верховного Совета и Правительства Республики Башкортостан, 1994, № 4 (22), ст. 146);</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Уставом сельского поселения Зильдяровский сельсовет;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Постановлением Администрации сельского поселения Зильдяровский сельсовет от 14 апреля 2016 года № 14 «Об утверждении Положения о Комиссии по вопросу бесплатного предоставления в собственность граждан земельных участков для индивидуального жилищного строительства».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сельского поселения Зильдяровский сельсовет или через РГАУ МФЦ.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-адрес проживания (пребывания) заявителя;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-номер контактного телефона (телефон указывается по желанию);</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основание предоставления земельного участка бесплатно;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цель использования земельного участка.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копия документа, удостоверяющего личность;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справка о составе семьи;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копии документов, удостоверяющих личность супругов или родителя;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копия свидетельства о браке;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копия свидетельства о рождении ребенка (детей) - для неполной семьи;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справка о составе семьи;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для граждан, имеющих трех или более несовершеннолетних детей: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копии документов, удостоверяющих личность супругов или родителя;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копия свидетельства о браке (при наличии);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копии свидетельств о рождении детей или паспортов при достижении ими возраста 14 лет;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справка, выданная органами опеки и попечительства о наличии либо отсутствии информации (судебного решения) о лишении родительских прав;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справка о составе семьи;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 для граждан, имеющих несовершеннолетнего ребенка-инвалида: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копия документа, удостоверяющего личность супругов или родителя;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доверенность - в случае подачи заявления представителем;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копия свидетельства о рождении ребенка или паспорта при достижении им возраста 14 лет;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справка о составе семьи;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2.10.Для предоставления муниципальной услуги необходимы следующие документы, которые находятся в распоряжении Росреестра по РБ, ГУП «БТИ РБ», администраций соответствующих муниципальных образований: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для граждан, имеющих трех или более несовершеннолетних детей: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 для граждан, имеющих несовершеннолетнего ребенка-инвалида: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2.11. Запрещается требовать от заявителя: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2.12. Исчерпывающий перечень оснований для отказа в приеме документов, необходимых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несоответствие заявления требованиям, указанным в пункте 2.7 Регламента;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отсутствие у заявителя соответствующих полномочий на получение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обращение за получением муниципальной услуги ненадлежащего лица;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 может быть отказано заявителю в приеме дополнительных документов при наличии пожелания их сдачи.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оснований для приостановления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2.13. По личному заявлению заявителя предоставление муниципальной услуги может быть приостановлено.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Исчерпывающий перечень оснований для отказа в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2.14. Исчерпывающий перечень оснований для отказа в предоставлении муниципальной услуги: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несоответствие заявителя условиям, установленным в пункте 1.2. Регламента;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предоставление недостоверных сведений;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обращение (в письменном виде) заявителя о прекращении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2.15. Услуг, которые являются необходимыми и обязательными для предоставления муниципальной услуги, не имеется.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2.16. Предоставление муниципальной услуги осуществляется бесплатно.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Максимальный срок ожидания в очереди при подаче запроса о предоставлении услуги, услуги, предоставляемой организацией,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участвующей в предоставлении муниципальной услуги, и при получении результата предоставления таких услуг</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w:t>
      </w:r>
      <w:r>
        <w:rPr>
          <w:rFonts w:ascii="Times New Roman" w:hAnsi="Times New Roman"/>
          <w:color w:val="000000" w:themeColor="text1"/>
          <w:sz w:val="24"/>
          <w:szCs w:val="24"/>
        </w:rPr>
        <w:t xml:space="preserve"> Администрации сельского поселения</w:t>
      </w:r>
      <w:r w:rsidRPr="003943ED">
        <w:rPr>
          <w:rFonts w:ascii="Times New Roman" w:hAnsi="Times New Roman"/>
          <w:color w:val="000000" w:themeColor="text1"/>
          <w:sz w:val="24"/>
          <w:szCs w:val="24"/>
        </w:rPr>
        <w:t xml:space="preserve"> в срок не позднее 1 рабочего дня с момента его поступления в Администрацию сельского поселения Зильдяровский сельсовет . Все обращения заявителей ставятся на контроль.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Требования к помещениям, в которых предоставляется муниципальная услуга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Показатели доступности и качества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2.21. Показателями доступности и качества предоставления муниципальной услуги являются: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соблюдение сроков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соблюдение порядка информирования о муниципальной услуге;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 отсутствие избыточных административных процедур при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сельского поселения Зильдяровский сельсовет в сети «Интернет»;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8) количество взаимодействий заявителя с должностными лицами при предоставлении муниципальной услуги и их продолжительность;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сельского поселения Зильдяровский сельсовет.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Документы, принятые РГАУ МФЦ от заявителя направляются в Администрацию сельского поселения Зильдяровский сельсовет для направления межведомственных запросов (при необходимости) и принятия решения;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Зильдяровский сельсовет.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w:t>
      </w:r>
      <w:r>
        <w:rPr>
          <w:rFonts w:ascii="Times New Roman" w:hAnsi="Times New Roman"/>
          <w:color w:val="000000" w:themeColor="text1"/>
          <w:sz w:val="24"/>
          <w:szCs w:val="24"/>
        </w:rPr>
        <w:t>.</w:t>
      </w:r>
      <w:r w:rsidRPr="003943ED">
        <w:rPr>
          <w:rFonts w:ascii="Times New Roman" w:hAnsi="Times New Roman"/>
          <w:color w:val="000000" w:themeColor="text1"/>
          <w:sz w:val="24"/>
          <w:szCs w:val="24"/>
        </w:rPr>
        <w:t>юстиции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III. Состав, последовательность и сроки выполнения административных процедур, требования к порядку их выполнения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3.1. Блок - схема предоставления муниципальной услуги приведена в приложении №1 к Регламенту.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3.2. Предоставление муниципальной услуги включает в себя следующие административные процедуры: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прием и регистрация заявления и прилагаемых к нему документов;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проверка прилагаемых к заявлению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рассмотрение заявления и документов на Комиссии;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опубликование и размещение на официальном сайте Администрации сельского поселения Зильдяровский сельсовет  перечня земельных участков;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принятие Комиссией решения о распределении земельных участков;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выдача документов.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Прием и регистрация заявления и прилагаемых к нему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3.3. Прием и регистрация заявления и прилагаемых к нему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начала административной процедуры является обращение заявителя в Администрацию сельского поселения Зильдяровский сельсовет с заявлением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личном обращении заявителя специалист  Администрации сельского поселения Зильдяровский сельсовет ,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Специалист  Администрации сельского поселения Зильдяровский сельсовет ,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отдела делопроизводства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административного действия является регистрация заявления и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не может превышать 1 календарный день.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МО.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начала административной процедуры является поступление заявления и документов в Администрацию сельского поселения Зильдяровский сельсовет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Специалист Администрации сельского поселения Зильдяровский сельсовет ,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фамилии, имена и отчества физических лиц, адреса их места жительства написаны полностью;</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в документах нет подчисток, приписок, зачеркнутых слов и иных неоговоренных исправлений;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документы не исполнены карандашом;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В случае непредставление заявителем документов, указанных в пункте 2.10 Регламента, специалист Администрации сельского поселения Зильдяровский сельсовет ,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Межведомственные запросы и ответы на них заверяются электронно-цифровой подписью специалиста  Администрации сельского поселения Зильдяровский сельсовет , направившего запрос.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- 7 рабочих дней.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3.5. Рассмотрение заявления и документов на заседании Комиссии.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начала административной процедуры является включение в повестку дня заседания Комиссии списка рассматриваемых заявлений и документов по результатам проверки Администрацией сельского поселения Зильдяровский сельсовет  заявлений и документов.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Комиссия принимает решение о постановке заявителя на учет либо об отказе в постановке его на учет.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сельского поселения Зильдяровский сельсовет, по которому принято решение о постановке на учет.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в постановке на учет осуществляется по следующим основаниям: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2) предоставление недостоверных сведений;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Принятые на учет граждане вносятся в Автоматизированную информационную систему «Учет граждан, нуждающихся в жилых помещениях».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Ответственный сотрудник  Администрации сельского поселения Зильдяровский сельсовет  обеспечивает надлежащее хранение книг учета и учетных дел граждан.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 30 дней со дня регистрации заявления гражданина в Администрации сельского поселения Зильдяровский сельсовет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3.6.Официальное опубликование и размещение на официальном сайте Администрации сельского поселения Зильдяровский сельсовет  перечня земельных участков, принятие Комиссией решения о предварительном распределении земельных участков.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Администрация сельского поселения Зильдяровский сельсовет  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течение 10 дней с даты публикации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в течение 5 рабочих дней направляет лицам, состоящим на учете, извещение с предложением о предоставлении конкретного земельного участка.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В случае письменного отказа гражданина, направленного в Администрацию сельского поселения Зильдяровский сельсовет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 административной процедуры – 30 дней.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сельского поселения Зильдяровский сельсовет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сельского поселения Зильдяровский сельсовет, протокол Комиссии, извещения гражданам.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3.7. Подготовка проекта приказа Администрации сельского поселения Зильдяровский сельсовет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На основании протокола Комиссии о распределении земельных участков Администрация сельского поселения Зильдяровский сельсовет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Сотрудник Администрации сельского поселения Зильдяровский сельсовет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Администрации сельского поселения Зильдяровский сельсовет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Заявитель в назначенное время приходит в Администрацию сельского поселения Зильдяровский сельсовет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Результатом административного действия принятие решения Администрации сельского поселения Зильдяровский сельсовет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Срок исполнения административной процедуры - 10 рабочих дней со дня издания приказа.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Способ фиксации результата выполнения административной процедуры: приказ Администрации сельского поселения Зильдяровский сельсовет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 </w:t>
      </w:r>
    </w:p>
    <w:p w:rsidR="00D45719" w:rsidRPr="003943ED" w:rsidRDefault="00D45719" w:rsidP="00D45719">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IV. Формы контроля за исполнением Регламента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 сельского поселения Зильдяровский сельсовет.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Зильдяровский сельсовет  с целью выявления допущенных ими нарушений в соответствии с требованиями настоящего Регламента.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Периодичность осуществления плановых проверок устанавливается в соответствии с ежегодным планом проверок, утверждаемым Главой Администрации сельского поселения Зильдяровский сельсовет</w:t>
      </w:r>
      <w:r>
        <w:rPr>
          <w:rFonts w:ascii="Times New Roman" w:hAnsi="Times New Roman"/>
          <w:color w:val="000000" w:themeColor="text1"/>
          <w:sz w:val="24"/>
          <w:szCs w:val="24"/>
        </w:rPr>
        <w:t xml:space="preserve"> </w:t>
      </w:r>
      <w:r w:rsidRPr="003943ED">
        <w:rPr>
          <w:rFonts w:ascii="Times New Roman" w:hAnsi="Times New Roman"/>
          <w:color w:val="000000" w:themeColor="text1"/>
          <w:sz w:val="24"/>
          <w:szCs w:val="24"/>
        </w:rPr>
        <w:t>.</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Внеплановые проверки полноты и качества предоставления муниципальной услуги проводятся Главой Администрации сельского поселения Зильдяровский сельсовет .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Основанием для проведения внеплановых проверок являются: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жалобы Заявителей;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нарушения, выявленные в ходе текущего контроля.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Проверки проводятся по решению Главы Администрации сельского поселения Зильдяровский сельсовет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Ответственность должностных лиц Администрации сельского поселения Зильдяровский сельсовет  за решения и действия (бездействие), принимаемые (осуществляемые) ими в ходе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4.4. Персональная ответственность муниципальных служащих Республики Башкортостан в Администрации сельского поселения Зильдяровский сельсовет  закрепляется в должностных регламентах в соответствии с требованиями законодательства Российской Федерации и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и формы контроля за предоставлением муниципальной услуги, в том числе со стороны граждан, их объединений и организаций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Граждане, их объединения и организации также имеют право: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вносить предложения о мерах по устранению нарушений настоящего Регламента.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Должностные лица Администрации сельского поселения Зильдяровский сельсовет ,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center"/>
        <w:rPr>
          <w:rFonts w:ascii="Times New Roman" w:hAnsi="Times New Roman"/>
          <w:b/>
          <w:color w:val="000000" w:themeColor="text1"/>
          <w:sz w:val="24"/>
          <w:szCs w:val="24"/>
        </w:rPr>
      </w:pPr>
      <w:r w:rsidRPr="003943ED">
        <w:rPr>
          <w:rFonts w:ascii="Times New Roman" w:hAnsi="Times New Roman"/>
          <w:b/>
          <w:color w:val="000000" w:themeColor="text1"/>
          <w:sz w:val="24"/>
          <w:szCs w:val="24"/>
        </w:rPr>
        <w:t>V. Досудебный (внесудебный) порядок обжалования решений и действий (бездействия) Администрации МО, а также ее должностных лиц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Информация для заявителя о его праве подать жалобу на решение и (или) действие (бездействие) Администрации сельского поселения Зильдяровский сельсовет , а также его должностных лиц</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 Заявитель имеет право на обжалование решения и (или) действий (бездействия) Администрации сельского поселения Зильдяровский сельсовет , должностных лиц Администрации сельского поселения Зильдяровский сельсовет  в досудебном (внесудебном) порядке (далее - жалоба).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Предмет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5.2. Предметом досудебного (внесудебного) обжалования являются действия (бездействие) Администрации сельского поселения Зильдяровский сельсовет,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нарушение срока регистрации запроса заявителя о предоставлении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нарушение срока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 Администрации сельского поселения Зильдяровский сельсовет , должностного лица Администрации сельского поселения Зильдяровский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5.3. Жалоба на решения и действия (бездействие) должностного лица Администрации сельского поселения Зильдяровский сельсовет  подается Главе Администрации сельского поселения Зильдяровский сельсовет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подачи и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5.4. Жалоба, поступившая в Администрацию сельского поселения Зильдяровский сельсовет, подлежит рассмотрению должностным лицом Администрации сельского поселения Зильдяровский сельсовет , наделенным полномочиями по рассмотрению жалоб.</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5.5. Жалоба может быть направлена по почте, через РГАУ МФЦ, с использованием официального сайта Администрации сельского поселения Зильдяровский сельсовет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5.6. Жалоба подается в письменной форме, в том числе при личном приеме заявителя, и в электронном виде.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Жалоба должна содержать: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оформленная в соответствии с законодательством Российской Федерации доверенность;</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5.8. Прием жалоб в письменной форме осуществляется: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Администрацией сельского поселения Зильдяровский сельсовет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Время приема жалоб должно совпадать со временем предоставления муниципальных услуг.</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Жалоба в письменной форме может быть также направлена по почте.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РГАУ МФЦ. При поступлении жалобы РГАУ МФЦ обеспечивает ее передачу в Администрацию сельского поселения Зильдяровский сельсовет  не позднее следующего дня со дня поступления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этом срок рассмотрения жалобы исчисляется со дня регистрации жалобы в Администрации сельского поселения Зильдяровский сельсовет не позднее следующего дня со дня поступления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5.9. В электронном виде жалоба может быть подана заявителем посредством: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официального сайта Администрации сельского поселения Зильдяровский сельсовет  в сети Интернет;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Сроки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5.10. Жалоба, поступившая в Администрацию сельского поселения Зильдяровский сельсовет , подлежит рассмотрению в течение пятнадцати рабочих дней со дня ее регистрации, а в случае обжалования отказа Администрации сельского поселения Зильдяровский сельсовет , должностного лица Администрации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5.11. Оснований для приостановления рассмотрения жалобы не имеется.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Результат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5.12. По результатам рассмотрения жалобы должностным лицом Администрации сельского поселения Зильдяровский сельсовет наделенным полномочиями по рассмотрению жалоб, принимается одно из следующих решений:</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отказать в удовлетворении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информирования заявителя о результатах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5.14. В ответе по результатам рассмотрения жалобы указываются: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в) фамилия, имя, отчество (последнее - при наличии) или наименование заявителя;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г) основания для принятия решения по жалобе;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д) принятое по жалобе решение;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ж) сведения о порядке обжалования принятого по жалобе решения.</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Зильдяровский сельсовет ,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Порядок обжалования решения по жалобе</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Право заявителя на получение информации и документов, необходимых для обоснования и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5.18. Заявитель имеет право на получение информации и документов для обоснования и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Должностные лица Администрации </w:t>
      </w:r>
      <w:hyperlink r:id="rId8" w:tgtFrame="_blank" w:history="1">
        <w:r w:rsidRPr="003943ED">
          <w:rPr>
            <w:rStyle w:val="a3"/>
            <w:b/>
            <w:bCs/>
            <w:color w:val="0857A6"/>
            <w:sz w:val="24"/>
            <w:szCs w:val="24"/>
            <w:lang w:val="en-US"/>
          </w:rPr>
          <w:t>http</w:t>
        </w:r>
        <w:r w:rsidRPr="003943ED">
          <w:rPr>
            <w:rStyle w:val="a3"/>
            <w:b/>
            <w:bCs/>
            <w:color w:val="0857A6"/>
            <w:sz w:val="24"/>
            <w:szCs w:val="24"/>
          </w:rPr>
          <w:t>://</w:t>
        </w:r>
        <w:r w:rsidRPr="003943ED">
          <w:rPr>
            <w:rStyle w:val="a3"/>
            <w:b/>
            <w:bCs/>
            <w:color w:val="0857A6"/>
            <w:sz w:val="24"/>
            <w:szCs w:val="24"/>
            <w:lang w:val="en-US"/>
          </w:rPr>
          <w:t>spzildyarovski</w:t>
        </w:r>
        <w:r w:rsidRPr="003943ED">
          <w:rPr>
            <w:rStyle w:val="a3"/>
            <w:b/>
            <w:bCs/>
            <w:color w:val="0857A6"/>
            <w:sz w:val="24"/>
            <w:szCs w:val="24"/>
          </w:rPr>
          <w:t>.</w:t>
        </w:r>
        <w:r w:rsidRPr="003943ED">
          <w:rPr>
            <w:rStyle w:val="a3"/>
            <w:b/>
            <w:bCs/>
            <w:color w:val="0857A6"/>
            <w:sz w:val="24"/>
            <w:szCs w:val="24"/>
            <w:lang w:val="en-US"/>
          </w:rPr>
          <w:t>ru</w:t>
        </w:r>
        <w:r w:rsidRPr="003943ED">
          <w:rPr>
            <w:rStyle w:val="a3"/>
            <w:b/>
            <w:bCs/>
            <w:color w:val="0857A6"/>
            <w:sz w:val="24"/>
            <w:szCs w:val="24"/>
          </w:rPr>
          <w:t>/</w:t>
        </w:r>
      </w:hyperlink>
      <w:r w:rsidRPr="003943ED">
        <w:rPr>
          <w:rFonts w:ascii="Times New Roman" w:hAnsi="Times New Roman"/>
          <w:color w:val="000000" w:themeColor="text1"/>
          <w:sz w:val="24"/>
          <w:szCs w:val="24"/>
        </w:rPr>
        <w:t xml:space="preserve"> обязаны: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обеспечить объективное, всестороннее и своевременное рассмотрение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Способы информирования заявителей о порядке подачи и рассмотрения жалобы</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5.19. Администрация сельского поселения Зильдяровский сельсовет обеспечивает:</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информирование заявителей о порядке обжалования решений и действий (бездействия) Администрации сельского поселения Зильдяровский сельсовет , его должностных лиц посредством размещения информации на стенде в помещении Администрации сельского поселения Зильдяровский сельсовет , в сети Интернет на официальном сайте Администрации сельского поселения Зильдяровский сельсовет : </w:t>
      </w:r>
      <w:hyperlink r:id="rId9" w:tgtFrame="_blank" w:history="1">
        <w:r w:rsidRPr="003943ED">
          <w:rPr>
            <w:rStyle w:val="a3"/>
            <w:b/>
            <w:bCs/>
            <w:color w:val="0857A6"/>
            <w:sz w:val="24"/>
            <w:szCs w:val="24"/>
            <w:lang w:val="en-US"/>
          </w:rPr>
          <w:t>http</w:t>
        </w:r>
        <w:r w:rsidRPr="003943ED">
          <w:rPr>
            <w:rStyle w:val="a3"/>
            <w:b/>
            <w:bCs/>
            <w:color w:val="0857A6"/>
            <w:sz w:val="24"/>
            <w:szCs w:val="24"/>
          </w:rPr>
          <w:t>://</w:t>
        </w:r>
        <w:r w:rsidRPr="003943ED">
          <w:rPr>
            <w:rStyle w:val="a3"/>
            <w:b/>
            <w:bCs/>
            <w:color w:val="0857A6"/>
            <w:sz w:val="24"/>
            <w:szCs w:val="24"/>
            <w:lang w:val="en-US"/>
          </w:rPr>
          <w:t>spzildyarovski</w:t>
        </w:r>
        <w:r w:rsidRPr="003943ED">
          <w:rPr>
            <w:rStyle w:val="a3"/>
            <w:b/>
            <w:bCs/>
            <w:color w:val="0857A6"/>
            <w:sz w:val="24"/>
            <w:szCs w:val="24"/>
          </w:rPr>
          <w:t>.</w:t>
        </w:r>
        <w:r w:rsidRPr="003943ED">
          <w:rPr>
            <w:rStyle w:val="a3"/>
            <w:b/>
            <w:bCs/>
            <w:color w:val="0857A6"/>
            <w:sz w:val="24"/>
            <w:szCs w:val="24"/>
            <w:lang w:val="en-US"/>
          </w:rPr>
          <w:t>ru</w:t>
        </w:r>
        <w:r w:rsidRPr="003943ED">
          <w:rPr>
            <w:rStyle w:val="a3"/>
            <w:b/>
            <w:bCs/>
            <w:color w:val="0857A6"/>
            <w:sz w:val="24"/>
            <w:szCs w:val="24"/>
          </w:rPr>
          <w:t>/</w:t>
        </w:r>
      </w:hyperlink>
      <w:r w:rsidRPr="003943ED">
        <w:rPr>
          <w:rFonts w:ascii="Times New Roman" w:hAnsi="Times New Roman"/>
          <w:color w:val="000000" w:themeColor="text1"/>
          <w:sz w:val="24"/>
          <w:szCs w:val="24"/>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
    <w:p w:rsidR="00D45719" w:rsidRPr="003943ED" w:rsidRDefault="00D45719" w:rsidP="00D45719">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3943ED">
        <w:rPr>
          <w:rFonts w:ascii="Times New Roman" w:hAnsi="Times New Roman"/>
          <w:color w:val="000000" w:themeColor="text1"/>
          <w:sz w:val="24"/>
          <w:szCs w:val="24"/>
        </w:rPr>
        <w:t xml:space="preserve">5.20. Консультирование заявителей о порядке обжалования решений и действий (бездействия) Администрации сельского поселения Зильдяровский сельсовет , его должностных лиц осуществляется по телефону 8(34788)31691, посредством электронной почты </w:t>
      </w:r>
      <w:r w:rsidRPr="003943ED">
        <w:rPr>
          <w:rFonts w:ascii="Times New Roman" w:hAnsi="Times New Roman"/>
          <w:color w:val="000000" w:themeColor="text1"/>
          <w:sz w:val="24"/>
          <w:szCs w:val="24"/>
          <w:lang w:val="en-US"/>
        </w:rPr>
        <w:t>zildiar</w:t>
      </w:r>
      <w:r w:rsidRPr="003943ED">
        <w:rPr>
          <w:rFonts w:ascii="Times New Roman" w:hAnsi="Times New Roman"/>
          <w:color w:val="000000" w:themeColor="text1"/>
          <w:sz w:val="24"/>
          <w:szCs w:val="24"/>
        </w:rPr>
        <w:t>_</w:t>
      </w:r>
      <w:r w:rsidRPr="003943ED">
        <w:rPr>
          <w:rFonts w:ascii="Times New Roman" w:hAnsi="Times New Roman"/>
          <w:color w:val="000000" w:themeColor="text1"/>
          <w:sz w:val="24"/>
          <w:szCs w:val="24"/>
          <w:lang w:val="en-US"/>
        </w:rPr>
        <w:t>selsobet</w:t>
      </w:r>
      <w:r w:rsidRPr="003943ED">
        <w:rPr>
          <w:rFonts w:ascii="Times New Roman" w:hAnsi="Times New Roman"/>
          <w:color w:val="000000" w:themeColor="text1"/>
          <w:sz w:val="24"/>
          <w:szCs w:val="24"/>
        </w:rPr>
        <w:t>@</w:t>
      </w:r>
      <w:r w:rsidRPr="003943ED">
        <w:rPr>
          <w:rFonts w:ascii="Times New Roman" w:hAnsi="Times New Roman"/>
          <w:color w:val="000000" w:themeColor="text1"/>
          <w:sz w:val="24"/>
          <w:szCs w:val="24"/>
          <w:lang w:val="en-US"/>
        </w:rPr>
        <w:t>mail</w:t>
      </w:r>
      <w:r w:rsidRPr="003943ED">
        <w:rPr>
          <w:rFonts w:ascii="Times New Roman" w:hAnsi="Times New Roman"/>
          <w:color w:val="000000" w:themeColor="text1"/>
          <w:sz w:val="24"/>
          <w:szCs w:val="24"/>
        </w:rPr>
        <w:t>.</w:t>
      </w:r>
      <w:r w:rsidRPr="003943ED">
        <w:rPr>
          <w:rFonts w:ascii="Times New Roman" w:hAnsi="Times New Roman"/>
          <w:color w:val="000000" w:themeColor="text1"/>
          <w:sz w:val="24"/>
          <w:szCs w:val="24"/>
          <w:lang w:val="en-US"/>
        </w:rPr>
        <w:t>ru</w:t>
      </w:r>
      <w:r w:rsidRPr="003943ED">
        <w:rPr>
          <w:rFonts w:ascii="Times New Roman" w:hAnsi="Times New Roman"/>
          <w:color w:val="000000" w:themeColor="text1"/>
          <w:sz w:val="24"/>
          <w:szCs w:val="24"/>
        </w:rPr>
        <w:t>, при личном приеме заявителя.</w:t>
      </w:r>
    </w:p>
    <w:p w:rsidR="00D45719" w:rsidRPr="003943ED" w:rsidRDefault="00D45719" w:rsidP="00D45719">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en-US"/>
        </w:rPr>
      </w:pPr>
    </w:p>
    <w:p w:rsidR="00D45719" w:rsidRPr="003943ED" w:rsidRDefault="00D45719" w:rsidP="00D45719">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lang w:eastAsia="en-US"/>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jc w:val="right"/>
        <w:textAlignment w:val="top"/>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jc w:val="right"/>
        <w:textAlignment w:val="top"/>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Приложение № 1</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к Административному регламенту</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предоставления муниципальной услуги</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hAnsi="Times New Roman"/>
          <w:b/>
          <w:color w:val="000000" w:themeColor="text1"/>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3943ED">
        <w:rPr>
          <w:rFonts w:ascii="Times New Roman" w:eastAsia="Times New Roman" w:hAnsi="Times New Roman"/>
          <w:b/>
          <w:color w:val="000000" w:themeColor="text1"/>
          <w:sz w:val="24"/>
          <w:szCs w:val="24"/>
          <w:lang w:eastAsia="ru-RU"/>
        </w:rPr>
        <w:t>»</w:t>
      </w:r>
    </w:p>
    <w:p w:rsidR="00D45719" w:rsidRPr="003943ED" w:rsidRDefault="00D45719" w:rsidP="00D45719">
      <w:pPr>
        <w:widowControl w:val="0"/>
        <w:autoSpaceDE w:val="0"/>
        <w:spacing w:after="0" w:line="240" w:lineRule="auto"/>
        <w:ind w:firstLine="709"/>
        <w:jc w:val="both"/>
        <w:rPr>
          <w:rFonts w:ascii="Times New Roman" w:eastAsia="Times New Roman" w:hAnsi="Times New Roman"/>
          <w:color w:val="000000" w:themeColor="text1"/>
          <w:sz w:val="24"/>
          <w:szCs w:val="24"/>
        </w:rPr>
      </w:pPr>
    </w:p>
    <w:p w:rsidR="00D45719" w:rsidRPr="003943ED" w:rsidRDefault="00D45719" w:rsidP="00D45719">
      <w:pPr>
        <w:suppressAutoHyphens w:val="0"/>
        <w:autoSpaceDE w:val="0"/>
        <w:autoSpaceDN w:val="0"/>
        <w:adjustRightInd w:val="0"/>
        <w:spacing w:after="0" w:line="240" w:lineRule="auto"/>
        <w:ind w:firstLine="709"/>
        <w:jc w:val="center"/>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Блок-схема предоставления муниципальной услуги</w:t>
      </w:r>
    </w:p>
    <w:p w:rsidR="00D45719" w:rsidRPr="003943ED" w:rsidRDefault="00D45719" w:rsidP="00D45719">
      <w:pPr>
        <w:suppressAutoHyphens w:val="0"/>
        <w:autoSpaceDE w:val="0"/>
        <w:autoSpaceDN w:val="0"/>
        <w:adjustRightInd w:val="0"/>
        <w:spacing w:after="0" w:line="240" w:lineRule="auto"/>
        <w:ind w:firstLine="709"/>
        <w:jc w:val="center"/>
        <w:outlineLvl w:val="0"/>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jc w:val="center"/>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0288" behindDoc="0" locked="0" layoutInCell="1" allowOverlap="1" wp14:anchorId="67056A7A" wp14:editId="55D2AEF3">
                <wp:simplePos x="0" y="0"/>
                <wp:positionH relativeFrom="column">
                  <wp:posOffset>158115</wp:posOffset>
                </wp:positionH>
                <wp:positionV relativeFrom="paragraph">
                  <wp:posOffset>1270</wp:posOffset>
                </wp:positionV>
                <wp:extent cx="5448300" cy="44767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D45719" w:rsidRDefault="00D45719" w:rsidP="00D45719">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 РГАУ МФЦ)</w:t>
                            </w:r>
                          </w:p>
                          <w:p w:rsidR="00D45719" w:rsidRDefault="00D45719" w:rsidP="00D45719">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56A7A" id="Прямоугольник 24" o:spid="_x0000_s1026" style="position:absolute;left:0;text-align:left;margin-left:12.45pt;margin-top:.1pt;width:42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D45719" w:rsidRDefault="00D45719" w:rsidP="00D45719">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(СП, РГАУ МФЦ)</w:t>
                      </w:r>
                    </w:p>
                    <w:p w:rsidR="00D45719" w:rsidRDefault="00D45719" w:rsidP="00D45719">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mc:Fallback>
        </mc:AlternateContent>
      </w:r>
      <w:r w:rsidRPr="003943ED">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2336" behindDoc="0" locked="0" layoutInCell="1" allowOverlap="1" wp14:anchorId="0E8E8EF3" wp14:editId="0E0EBE9F">
                <wp:simplePos x="0" y="0"/>
                <wp:positionH relativeFrom="column">
                  <wp:posOffset>2920365</wp:posOffset>
                </wp:positionH>
                <wp:positionV relativeFrom="paragraph">
                  <wp:posOffset>168275</wp:posOffset>
                </wp:positionV>
                <wp:extent cx="0" cy="2101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A21FE" id="Прямая соединительная линия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mc:Fallback>
        </mc:AlternateContent>
      </w: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3844"/>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66B39208" wp14:editId="11F6268F">
                <wp:simplePos x="0" y="0"/>
                <wp:positionH relativeFrom="column">
                  <wp:posOffset>158115</wp:posOffset>
                </wp:positionH>
                <wp:positionV relativeFrom="paragraph">
                  <wp:posOffset>173355</wp:posOffset>
                </wp:positionV>
                <wp:extent cx="5448300" cy="4857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D45719" w:rsidRDefault="00D45719" w:rsidP="00D45719">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D45719" w:rsidRDefault="00D45719" w:rsidP="00D45719">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D45719" w:rsidRDefault="00D45719" w:rsidP="00D457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39208" id="Прямоугольник 22" o:spid="_x0000_s1027" style="position:absolute;left:0;text-align:left;margin-left:12.45pt;margin-top:13.65pt;width:42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w:txbxContent>
                    <w:p w:rsidR="00D45719" w:rsidRDefault="00D45719" w:rsidP="00D45719">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D45719" w:rsidRDefault="00D45719" w:rsidP="00D45719">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D45719" w:rsidRDefault="00D45719" w:rsidP="00D45719"/>
                  </w:txbxContent>
                </v:textbox>
              </v:rect>
            </w:pict>
          </mc:Fallback>
        </mc:AlternateContent>
      </w:r>
    </w:p>
    <w:p w:rsidR="00D45719" w:rsidRPr="003943ED" w:rsidRDefault="00D45719" w:rsidP="00D45719">
      <w:pPr>
        <w:tabs>
          <w:tab w:val="left" w:pos="3844"/>
          <w:tab w:val="left" w:pos="5197"/>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4032"/>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4508"/>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59264" behindDoc="0" locked="0" layoutInCell="1" allowOverlap="1" wp14:anchorId="2B31F3C6" wp14:editId="3661B2C5">
                <wp:simplePos x="0" y="0"/>
                <wp:positionH relativeFrom="column">
                  <wp:posOffset>2918206</wp:posOffset>
                </wp:positionH>
                <wp:positionV relativeFrom="paragraph">
                  <wp:posOffset>86487</wp:posOffset>
                </wp:positionV>
                <wp:extent cx="0" cy="237617"/>
                <wp:effectExtent l="76200" t="0" r="57150" b="482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BBC47" id="Прямая соединительная линия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mc:Fallback>
        </mc:AlternateConten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1312" behindDoc="0" locked="0" layoutInCell="1" allowOverlap="1" wp14:anchorId="5D14001D" wp14:editId="63553C7D">
                <wp:simplePos x="0" y="0"/>
                <wp:positionH relativeFrom="column">
                  <wp:posOffset>653415</wp:posOffset>
                </wp:positionH>
                <wp:positionV relativeFrom="paragraph">
                  <wp:posOffset>4445</wp:posOffset>
                </wp:positionV>
                <wp:extent cx="4632960" cy="897255"/>
                <wp:effectExtent l="0" t="0" r="15240" b="1714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D45719" w:rsidRDefault="00D45719" w:rsidP="00D45719">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D45719" w:rsidRDefault="00D45719" w:rsidP="00D45719">
                            <w:pPr>
                              <w:spacing w:after="0"/>
                              <w:jc w:val="center"/>
                              <w:rPr>
                                <w:rFonts w:ascii="Times New Roman" w:hAnsi="Times New Roman"/>
                                <w:b/>
                                <w:i/>
                                <w:sz w:val="24"/>
                                <w:szCs w:val="24"/>
                              </w:rPr>
                            </w:pPr>
                            <w:r>
                              <w:rPr>
                                <w:rFonts w:ascii="Times New Roman" w:hAnsi="Times New Roman"/>
                                <w:b/>
                                <w:i/>
                                <w:sz w:val="24"/>
                                <w:szCs w:val="24"/>
                              </w:rPr>
                              <w:t>(исполнитель МР)</w:t>
                            </w: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4001D" id="Прямоугольник 20" o:spid="_x0000_s1028" style="position:absolute;left:0;text-align:left;margin-left:51.45pt;margin-top:.35pt;width:364.8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w:txbxContent>
                    <w:p w:rsidR="00D45719" w:rsidRDefault="00D45719" w:rsidP="00D45719">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D45719" w:rsidRDefault="00D45719" w:rsidP="00D45719">
                      <w:pPr>
                        <w:spacing w:after="0"/>
                        <w:jc w:val="center"/>
                        <w:rPr>
                          <w:rFonts w:ascii="Times New Roman" w:hAnsi="Times New Roman"/>
                          <w:b/>
                          <w:i/>
                          <w:sz w:val="24"/>
                          <w:szCs w:val="24"/>
                        </w:rPr>
                      </w:pPr>
                      <w:r>
                        <w:rPr>
                          <w:rFonts w:ascii="Times New Roman" w:hAnsi="Times New Roman"/>
                          <w:b/>
                          <w:i/>
                          <w:sz w:val="24"/>
                          <w:szCs w:val="24"/>
                        </w:rPr>
                        <w:t>(исполнитель МР)</w:t>
                      </w: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i/>
                        </w:rPr>
                      </w:pPr>
                    </w:p>
                  </w:txbxContent>
                </v:textbox>
              </v:rect>
            </w:pict>
          </mc:Fallback>
        </mc:AlternateConten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D45719" w:rsidRPr="003943ED" w:rsidRDefault="00D45719" w:rsidP="00D45719">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57FE6D16" wp14:editId="56ABD17D">
                <wp:simplePos x="0" y="0"/>
                <wp:positionH relativeFrom="column">
                  <wp:posOffset>-41910</wp:posOffset>
                </wp:positionH>
                <wp:positionV relativeFrom="paragraph">
                  <wp:posOffset>192659</wp:posOffset>
                </wp:positionV>
                <wp:extent cx="695325" cy="465455"/>
                <wp:effectExtent l="76200" t="0" r="28575" b="4889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B561" id="Полилиния 17" o:spid="_x0000_s1026" style="position:absolute;margin-left:-3.3pt;margin-top:15.15pt;width:54.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mc:Fallback>
        </mc:AlternateContent>
      </w: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3360" behindDoc="0" locked="0" layoutInCell="1" allowOverlap="1" wp14:anchorId="189082DA" wp14:editId="7AF8A1E2">
                <wp:simplePos x="0" y="0"/>
                <wp:positionH relativeFrom="column">
                  <wp:posOffset>5368290</wp:posOffset>
                </wp:positionH>
                <wp:positionV relativeFrom="paragraph">
                  <wp:posOffset>76835</wp:posOffset>
                </wp:positionV>
                <wp:extent cx="371475" cy="572135"/>
                <wp:effectExtent l="0" t="0" r="9525"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719" w:rsidRDefault="00D45719" w:rsidP="00D45719">
                            <w:pPr>
                              <w:jc w:val="center"/>
                            </w:pPr>
                          </w:p>
                          <w:p w:rsidR="00D45719" w:rsidRDefault="00D45719" w:rsidP="00D45719">
                            <w:pPr>
                              <w:jc w:val="center"/>
                            </w:pPr>
                            <w:r>
                              <w:t>Да</w:t>
                            </w:r>
                          </w:p>
                          <w:p w:rsidR="00D45719" w:rsidRDefault="00D45719" w:rsidP="00D457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082DA" id="Прямоугольник 19" o:spid="_x0000_s1029" style="position:absolute;left:0;text-align:left;margin-left:422.7pt;margin-top:6.05pt;width:29.2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D45719" w:rsidRDefault="00D45719" w:rsidP="00D45719">
                      <w:pPr>
                        <w:jc w:val="center"/>
                      </w:pPr>
                    </w:p>
                    <w:p w:rsidR="00D45719" w:rsidRDefault="00D45719" w:rsidP="00D45719">
                      <w:pPr>
                        <w:jc w:val="center"/>
                      </w:pPr>
                      <w:r>
                        <w:t>Да</w:t>
                      </w:r>
                    </w:p>
                    <w:p w:rsidR="00D45719" w:rsidRDefault="00D45719" w:rsidP="00D45719"/>
                  </w:txbxContent>
                </v:textbox>
              </v:rect>
            </w:pict>
          </mc:Fallback>
        </mc:AlternateContent>
      </w:r>
      <w:r w:rsidRPr="003943ED">
        <w:rPr>
          <w:rFonts w:ascii="Times New Roman" w:eastAsia="Times New Roman" w:hAnsi="Times New Roman"/>
          <w:color w:val="000000" w:themeColor="text1"/>
          <w:sz w:val="24"/>
          <w:szCs w:val="24"/>
          <w:lang w:eastAsia="ru-RU"/>
        </w:rPr>
        <w:tab/>
      </w:r>
      <w:r w:rsidRPr="003943ED">
        <w:rPr>
          <w:rFonts w:ascii="Times New Roman" w:eastAsia="Times New Roman" w:hAnsi="Times New Roman"/>
          <w:color w:val="000000" w:themeColor="text1"/>
          <w:sz w:val="24"/>
          <w:szCs w:val="24"/>
          <w:lang w:eastAsia="ru-RU"/>
        </w:rPr>
        <w:tab/>
      </w:r>
      <w:r w:rsidRPr="003943ED">
        <w:rPr>
          <w:rFonts w:ascii="Times New Roman" w:eastAsia="Times New Roman" w:hAnsi="Times New Roman"/>
          <w:color w:val="000000" w:themeColor="text1"/>
          <w:sz w:val="24"/>
          <w:szCs w:val="24"/>
          <w:lang w:eastAsia="ru-RU"/>
        </w:rPr>
        <w:tab/>
      </w: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4425"/>
        </w:tabs>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5408" behindDoc="0" locked="0" layoutInCell="1" allowOverlap="1" wp14:anchorId="2F676040" wp14:editId="2BE4488C">
                <wp:simplePos x="0" y="0"/>
                <wp:positionH relativeFrom="column">
                  <wp:posOffset>5271897</wp:posOffset>
                </wp:positionH>
                <wp:positionV relativeFrom="paragraph">
                  <wp:posOffset>20955</wp:posOffset>
                </wp:positionV>
                <wp:extent cx="402336" cy="524256"/>
                <wp:effectExtent l="0" t="0" r="74295" b="6667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336" cy="524256"/>
                        </a:xfrm>
                        <a:custGeom>
                          <a:avLst/>
                          <a:gdLst>
                            <a:gd name="T0" fmla="*/ 3630 w 3630"/>
                            <a:gd name="T1" fmla="*/ 0 h 483"/>
                            <a:gd name="T2" fmla="*/ 0 w 3630"/>
                            <a:gd name="T3" fmla="*/ 0 h 483"/>
                            <a:gd name="T4" fmla="*/ 22 w 3630"/>
                            <a:gd name="T5" fmla="*/ 483 h 483"/>
                          </a:gdLst>
                          <a:ahLst/>
                          <a:cxnLst>
                            <a:cxn ang="0">
                              <a:pos x="T0" y="T1"/>
                            </a:cxn>
                            <a:cxn ang="0">
                              <a:pos x="T2" y="T3"/>
                            </a:cxn>
                            <a:cxn ang="0">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B2CA" id="Полилиния 18" o:spid="_x0000_s1026" style="position:absolute;margin-left:415.1pt;margin-top:1.65pt;width:31.7pt;height:41.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mc:Fallback>
        </mc:AlternateContent>
      </w:r>
      <w:r w:rsidRPr="003943ED">
        <w:rPr>
          <w:rFonts w:ascii="Times New Roman" w:eastAsia="Times New Roman" w:hAnsi="Times New Roman"/>
          <w:color w:val="000000" w:themeColor="text1"/>
          <w:sz w:val="24"/>
          <w:szCs w:val="24"/>
          <w:lang w:eastAsia="ru-RU"/>
        </w:rPr>
        <w:tab/>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6FBFFFC5" wp14:editId="33C40B66">
                <wp:simplePos x="0" y="0"/>
                <wp:positionH relativeFrom="column">
                  <wp:posOffset>100965</wp:posOffset>
                </wp:positionH>
                <wp:positionV relativeFrom="paragraph">
                  <wp:posOffset>144780</wp:posOffset>
                </wp:positionV>
                <wp:extent cx="428625" cy="330200"/>
                <wp:effectExtent l="0" t="0" r="9525"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5719" w:rsidRDefault="00D45719" w:rsidP="00D45719">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FFFC5" id="Прямоугольник 16" o:spid="_x0000_s1030" style="position:absolute;left:0;text-align:left;margin-left:7.95pt;margin-top:11.4pt;width:33.7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D45719" w:rsidRDefault="00D45719" w:rsidP="00D45719">
                      <w:r>
                        <w:t>Нет</w:t>
                      </w:r>
                    </w:p>
                  </w:txbxContent>
                </v:textbox>
              </v:rect>
            </w:pict>
          </mc:Fallback>
        </mc:AlternateConten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9504" behindDoc="0" locked="0" layoutInCell="1" allowOverlap="1" wp14:anchorId="02F61203" wp14:editId="351DBB48">
                <wp:simplePos x="0" y="0"/>
                <wp:positionH relativeFrom="column">
                  <wp:posOffset>-394335</wp:posOffset>
                </wp:positionH>
                <wp:positionV relativeFrom="paragraph">
                  <wp:posOffset>218440</wp:posOffset>
                </wp:positionV>
                <wp:extent cx="1181100" cy="16478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rsidR="00D45719" w:rsidRDefault="00D45719" w:rsidP="00D45719">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D45719" w:rsidRDefault="00D45719" w:rsidP="00D45719">
                            <w:pPr>
                              <w:spacing w:after="0"/>
                              <w:jc w:val="center"/>
                              <w:rPr>
                                <w:sz w:val="18"/>
                                <w:szCs w:val="18"/>
                              </w:rPr>
                            </w:pPr>
                            <w:r>
                              <w:rPr>
                                <w:sz w:val="18"/>
                                <w:szCs w:val="18"/>
                              </w:rPr>
                              <w:t xml:space="preserve"> </w:t>
                            </w:r>
                          </w:p>
                          <w:p w:rsidR="00D45719" w:rsidRDefault="00D45719" w:rsidP="00D4571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1203" id="Прямоугольник 6" o:spid="_x0000_s1031" style="position:absolute;left:0;text-align:left;margin-left:-31.05pt;margin-top:17.2pt;width:93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D45719" w:rsidRDefault="00D45719" w:rsidP="00D45719">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 )</w:t>
                      </w:r>
                      <w:r>
                        <w:rPr>
                          <w:rFonts w:ascii="Times New Roman" w:hAnsi="Times New Roman"/>
                          <w:sz w:val="24"/>
                          <w:szCs w:val="24"/>
                          <w:vertAlign w:val="superscript"/>
                        </w:rPr>
                        <w:t>**</w:t>
                      </w:r>
                    </w:p>
                    <w:p w:rsidR="00D45719" w:rsidRDefault="00D45719" w:rsidP="00D45719">
                      <w:pPr>
                        <w:spacing w:after="0"/>
                        <w:jc w:val="center"/>
                        <w:rPr>
                          <w:sz w:val="18"/>
                          <w:szCs w:val="18"/>
                        </w:rPr>
                      </w:pPr>
                      <w:r>
                        <w:rPr>
                          <w:sz w:val="18"/>
                          <w:szCs w:val="18"/>
                        </w:rPr>
                        <w:t xml:space="preserve"> </w:t>
                      </w:r>
                    </w:p>
                    <w:p w:rsidR="00D45719" w:rsidRDefault="00D45719" w:rsidP="00D45719">
                      <w:pPr>
                        <w:jc w:val="center"/>
                        <w:rPr>
                          <w:i/>
                        </w:rPr>
                      </w:pPr>
                    </w:p>
                  </w:txbxContent>
                </v:textbox>
              </v:rect>
            </w:pict>
          </mc:Fallback>
        </mc:AlternateContent>
      </w:r>
    </w:p>
    <w:p w:rsidR="00D45719" w:rsidRPr="003943ED" w:rsidRDefault="00D45719" w:rsidP="00D45719">
      <w:pPr>
        <w:tabs>
          <w:tab w:val="left" w:pos="708"/>
          <w:tab w:val="left" w:pos="8452"/>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67456" behindDoc="0" locked="0" layoutInCell="1" allowOverlap="1" wp14:anchorId="50A689DB" wp14:editId="20037917">
                <wp:simplePos x="0" y="0"/>
                <wp:positionH relativeFrom="column">
                  <wp:posOffset>1053465</wp:posOffset>
                </wp:positionH>
                <wp:positionV relativeFrom="paragraph">
                  <wp:posOffset>78740</wp:posOffset>
                </wp:positionV>
                <wp:extent cx="5117592" cy="646176"/>
                <wp:effectExtent l="0" t="0" r="26035"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592" cy="646176"/>
                        </a:xfrm>
                        <a:prstGeom prst="rect">
                          <a:avLst/>
                        </a:prstGeom>
                        <a:solidFill>
                          <a:srgbClr val="FFFFFF"/>
                        </a:solidFill>
                        <a:ln w="9525">
                          <a:solidFill>
                            <a:srgbClr val="000000"/>
                          </a:solidFill>
                          <a:miter lim="800000"/>
                          <a:headEnd/>
                          <a:tailEnd/>
                        </a:ln>
                      </wps:spPr>
                      <wps:txbx>
                        <w:txbxContent>
                          <w:p w:rsidR="00D45719" w:rsidRDefault="00D45719" w:rsidP="00D45719">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D45719" w:rsidRDefault="00D45719" w:rsidP="00D45719">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b/>
                                <w:i/>
                              </w:rPr>
                            </w:pPr>
                            <w:r>
                              <w:rPr>
                                <w:b/>
                                <w:i/>
                              </w:rPr>
                              <w:t xml:space="preserve"> ( Комитет)</w:t>
                            </w:r>
                          </w:p>
                          <w:p w:rsidR="00D45719" w:rsidRDefault="00D45719" w:rsidP="00D45719">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89DB" id="Прямоугольник 12" o:spid="_x0000_s1032" style="position:absolute;left:0;text-align:left;margin-left:82.95pt;margin-top:6.2pt;width:402.9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w:txbxContent>
                    <w:p w:rsidR="00D45719" w:rsidRDefault="00D45719" w:rsidP="00D45719">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D45719" w:rsidRDefault="00D45719" w:rsidP="00D45719">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b/>
                          <w:i/>
                        </w:rPr>
                      </w:pPr>
                    </w:p>
                    <w:p w:rsidR="00D45719" w:rsidRDefault="00D45719" w:rsidP="00D45719">
                      <w:pPr>
                        <w:jc w:val="center"/>
                        <w:rPr>
                          <w:b/>
                          <w:i/>
                        </w:rPr>
                      </w:pPr>
                      <w:r>
                        <w:rPr>
                          <w:b/>
                          <w:i/>
                        </w:rPr>
                        <w:t xml:space="preserve"> ( Комитет)</w:t>
                      </w:r>
                    </w:p>
                    <w:p w:rsidR="00D45719" w:rsidRDefault="00D45719" w:rsidP="00D45719">
                      <w:pPr>
                        <w:jc w:val="center"/>
                        <w:rPr>
                          <w:i/>
                        </w:rPr>
                      </w:pPr>
                    </w:p>
                  </w:txbxContent>
                </v:textbox>
              </v:rect>
            </w:pict>
          </mc:Fallback>
        </mc:AlternateContent>
      </w:r>
      <w:r w:rsidRPr="003943ED">
        <w:rPr>
          <w:rFonts w:ascii="Times New Roman" w:eastAsia="Times New Roman" w:hAnsi="Times New Roman"/>
          <w:color w:val="000000" w:themeColor="text1"/>
          <w:sz w:val="24"/>
          <w:szCs w:val="24"/>
          <w:lang w:eastAsia="ru-RU"/>
        </w:rPr>
        <w:tab/>
      </w: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717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1503"/>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40493BBA" wp14:editId="54851647">
                <wp:simplePos x="0" y="0"/>
                <wp:positionH relativeFrom="column">
                  <wp:posOffset>3966718</wp:posOffset>
                </wp:positionH>
                <wp:positionV relativeFrom="paragraph">
                  <wp:posOffset>156210</wp:posOffset>
                </wp:positionV>
                <wp:extent cx="0" cy="262890"/>
                <wp:effectExtent l="76200" t="0" r="57150" b="609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57495"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mc:Fallback>
        </mc:AlternateConten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tabs>
          <w:tab w:val="left" w:pos="8189"/>
          <w:tab w:val="left" w:pos="8778"/>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10B4751E" wp14:editId="75FDB2C6">
                <wp:simplePos x="0" y="0"/>
                <wp:positionH relativeFrom="column">
                  <wp:posOffset>1053465</wp:posOffset>
                </wp:positionH>
                <wp:positionV relativeFrom="paragraph">
                  <wp:posOffset>31751</wp:posOffset>
                </wp:positionV>
                <wp:extent cx="5142103" cy="853440"/>
                <wp:effectExtent l="0" t="0" r="20955" b="228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103" cy="853440"/>
                        </a:xfrm>
                        <a:prstGeom prst="rect">
                          <a:avLst/>
                        </a:prstGeom>
                        <a:solidFill>
                          <a:srgbClr val="FFFFFF"/>
                        </a:solidFill>
                        <a:ln w="9525">
                          <a:solidFill>
                            <a:srgbClr val="000000"/>
                          </a:solidFill>
                          <a:miter lim="800000"/>
                          <a:headEnd/>
                          <a:tailEnd/>
                        </a:ln>
                      </wps:spPr>
                      <wps:txbx>
                        <w:txbxContent>
                          <w:p w:rsidR="00D45719" w:rsidRDefault="00D45719" w:rsidP="00D45719">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D45719" w:rsidRDefault="00D45719" w:rsidP="00D45719">
                            <w:pPr>
                              <w:spacing w:after="0"/>
                              <w:jc w:val="center"/>
                              <w:rPr>
                                <w:b/>
                                <w:i/>
                                <w:sz w:val="18"/>
                                <w:szCs w:val="18"/>
                              </w:rPr>
                            </w:pPr>
                            <w:r>
                              <w:rPr>
                                <w:b/>
                                <w:i/>
                                <w:sz w:val="18"/>
                                <w:szCs w:val="18"/>
                              </w:rPr>
                              <w:t xml:space="preserve">  </w:t>
                            </w:r>
                          </w:p>
                          <w:p w:rsidR="00D45719" w:rsidRDefault="00D45719" w:rsidP="00D45719">
                            <w:pPr>
                              <w:jc w:val="cente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751E" id="Прямоугольник 7" o:spid="_x0000_s1033" style="position:absolute;left:0;text-align:left;margin-left:82.95pt;margin-top:2.5pt;width:404.9pt;height: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D45719" w:rsidRDefault="00D45719" w:rsidP="00D45719">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D45719" w:rsidRDefault="00D45719" w:rsidP="00D45719">
                      <w:pPr>
                        <w:spacing w:after="0"/>
                        <w:jc w:val="center"/>
                        <w:rPr>
                          <w:b/>
                          <w:i/>
                          <w:sz w:val="18"/>
                          <w:szCs w:val="18"/>
                        </w:rPr>
                      </w:pPr>
                      <w:r>
                        <w:rPr>
                          <w:b/>
                          <w:i/>
                          <w:sz w:val="18"/>
                          <w:szCs w:val="18"/>
                        </w:rPr>
                        <w:t xml:space="preserve">  </w:t>
                      </w:r>
                    </w:p>
                    <w:p w:rsidR="00D45719" w:rsidRDefault="00D45719" w:rsidP="00D45719">
                      <w:pPr>
                        <w:jc w:val="center"/>
                        <w:rPr>
                          <w:b/>
                          <w:i/>
                          <w:sz w:val="18"/>
                          <w:szCs w:val="18"/>
                        </w:rPr>
                      </w:pPr>
                    </w:p>
                  </w:txbxContent>
                </v:textbox>
              </v:rect>
            </w:pict>
          </mc:Fallback>
        </mc:AlternateContent>
      </w:r>
      <w:r w:rsidRPr="003943ED">
        <w:rPr>
          <w:rFonts w:ascii="Times New Roman" w:eastAsia="Times New Roman" w:hAnsi="Times New Roman"/>
          <w:color w:val="000000" w:themeColor="text1"/>
          <w:sz w:val="24"/>
          <w:szCs w:val="24"/>
          <w:lang w:eastAsia="ru-RU"/>
        </w:rPr>
        <w:tab/>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tabs>
          <w:tab w:val="left" w:pos="2115"/>
        </w:tabs>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tabs>
          <w:tab w:val="left" w:pos="708"/>
          <w:tab w:val="left" w:pos="588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20C03C95" wp14:editId="09E0F447">
                <wp:simplePos x="0" y="0"/>
                <wp:positionH relativeFrom="column">
                  <wp:posOffset>3918585</wp:posOffset>
                </wp:positionH>
                <wp:positionV relativeFrom="paragraph">
                  <wp:posOffset>120904</wp:posOffset>
                </wp:positionV>
                <wp:extent cx="0" cy="316992"/>
                <wp:effectExtent l="76200" t="0" r="76200" b="64135"/>
                <wp:wrapNone/>
                <wp:docPr id="25" name="Прямая со стрелкой 25"/>
                <wp:cNvGraphicFramePr/>
                <a:graphic xmlns:a="http://schemas.openxmlformats.org/drawingml/2006/main">
                  <a:graphicData uri="http://schemas.microsoft.com/office/word/2010/wordprocessingShape">
                    <wps:wsp>
                      <wps:cNvCnPr/>
                      <wps:spPr>
                        <a:xfrm>
                          <a:off x="0" y="0"/>
                          <a:ext cx="0" cy="3169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071762B" id="_x0000_t32" coordsize="21600,21600" o:spt="32" o:oned="t" path="m,l21600,21600e" filled="f">
                <v:path arrowok="t" fillok="f" o:connecttype="none"/>
                <o:lock v:ext="edit" shapetype="t"/>
              </v:shapetype>
              <v:shape id="Прямая со стрелкой 25" o:spid="_x0000_s1026" type="#_x0000_t32" style="position:absolute;margin-left:308.55pt;margin-top:9.5pt;width:0;height:24.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" strokecolor="black [3200]" strokeweight=".5pt">
                <v:stroke endarrow="block" joinstyle="miter"/>
              </v:shape>
            </w:pict>
          </mc:Fallback>
        </mc:AlternateContent>
      </w:r>
    </w:p>
    <w:p w:rsidR="00D45719" w:rsidRPr="003943ED" w:rsidRDefault="00D45719" w:rsidP="00D45719">
      <w:pPr>
        <w:tabs>
          <w:tab w:val="left" w:pos="5885"/>
        </w:tabs>
        <w:suppressAutoHyphens w:val="0"/>
        <w:spacing w:after="0" w:line="240" w:lineRule="auto"/>
        <w:ind w:firstLine="709"/>
        <w:jc w:val="both"/>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hAnsi="Times New Roman"/>
          <w:noProof/>
          <w:color w:val="000000" w:themeColor="text1"/>
          <w:sz w:val="24"/>
          <w:szCs w:val="24"/>
          <w:lang w:eastAsia="ru-RU"/>
        </w:rPr>
        <mc:AlternateContent>
          <mc:Choice Requires="wps">
            <w:drawing>
              <wp:anchor distT="0" distB="0" distL="114300" distR="114300" simplePos="0" relativeHeight="251674624" behindDoc="0" locked="0" layoutInCell="1" allowOverlap="1" wp14:anchorId="1607FA99" wp14:editId="4B2578E7">
                <wp:simplePos x="0" y="0"/>
                <wp:positionH relativeFrom="column">
                  <wp:posOffset>1065657</wp:posOffset>
                </wp:positionH>
                <wp:positionV relativeFrom="paragraph">
                  <wp:posOffset>9653</wp:posOffset>
                </wp:positionV>
                <wp:extent cx="5105781" cy="707136"/>
                <wp:effectExtent l="0" t="0" r="1905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781" cy="707136"/>
                        </a:xfrm>
                        <a:prstGeom prst="rect">
                          <a:avLst/>
                        </a:prstGeom>
                        <a:solidFill>
                          <a:srgbClr val="FFFFFF"/>
                        </a:solidFill>
                        <a:ln w="9525">
                          <a:solidFill>
                            <a:srgbClr val="000000"/>
                          </a:solidFill>
                          <a:miter lim="800000"/>
                          <a:headEnd/>
                          <a:tailEnd/>
                        </a:ln>
                      </wps:spPr>
                      <wps:txbx>
                        <w:txbxContent>
                          <w:p w:rsidR="00D45719" w:rsidRDefault="00D45719" w:rsidP="00D4571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7FA99" id="Прямоугольник 4" o:spid="_x0000_s1034" style="position:absolute;left:0;text-align:left;margin-left:83.9pt;margin-top:.75pt;width:402.05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D45719" w:rsidRDefault="00D45719" w:rsidP="00D4571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mc:Fallback>
        </mc:AlternateConten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noProof/>
          <w:color w:val="000000" w:themeColor="text1"/>
          <w:sz w:val="24"/>
          <w:szCs w:val="24"/>
          <w:lang w:eastAsia="ru-RU"/>
        </w:rPr>
        <mc:AlternateContent>
          <mc:Choice Requires="wps">
            <w:drawing>
              <wp:anchor distT="0" distB="0" distL="114300" distR="114300" simplePos="0" relativeHeight="251673600" behindDoc="0" locked="0" layoutInCell="1" allowOverlap="1" wp14:anchorId="779C0E08" wp14:editId="38D33A20">
                <wp:simplePos x="0" y="0"/>
                <wp:positionH relativeFrom="column">
                  <wp:posOffset>3857625</wp:posOffset>
                </wp:positionH>
                <wp:positionV relativeFrom="paragraph">
                  <wp:posOffset>15367</wp:posOffset>
                </wp:positionV>
                <wp:extent cx="0" cy="329565"/>
                <wp:effectExtent l="76200" t="0" r="7620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329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79A6DE" id="Прямая со стрелкой 26" o:spid="_x0000_s1026" type="#_x0000_t32" style="position:absolute;margin-left:303.75pt;margin-top:1.2pt;width:0;height:25.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" strokecolor="black [3200]" strokeweight=".5pt">
                <v:stroke endarrow="block" joinstyle="miter"/>
              </v:shape>
            </w:pict>
          </mc:Fallback>
        </mc:AlternateConten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tbl>
      <w:tblPr>
        <w:tblStyle w:val="a9"/>
        <w:tblpPr w:leftFromText="180" w:rightFromText="180" w:vertAnchor="text" w:horzAnchor="margin" w:tblpXSpec="right" w:tblpY="95"/>
        <w:tblOverlap w:val="never"/>
        <w:tblW w:w="7797" w:type="dxa"/>
        <w:tblLook w:val="04A0" w:firstRow="1" w:lastRow="0" w:firstColumn="1" w:lastColumn="0" w:noHBand="0" w:noVBand="1"/>
      </w:tblPr>
      <w:tblGrid>
        <w:gridCol w:w="7797"/>
      </w:tblGrid>
      <w:tr w:rsidR="00D45719" w:rsidRPr="003943ED" w:rsidTr="00FE187D">
        <w:trPr>
          <w:trHeight w:val="910"/>
        </w:trPr>
        <w:tc>
          <w:tcPr>
            <w:tcW w:w="7797" w:type="dxa"/>
            <w:tcBorders>
              <w:top w:val="single" w:sz="4" w:space="0" w:color="auto"/>
              <w:left w:val="single" w:sz="4" w:space="0" w:color="auto"/>
              <w:bottom w:val="single" w:sz="4" w:space="0" w:color="auto"/>
              <w:right w:val="single" w:sz="4" w:space="0" w:color="auto"/>
            </w:tcBorders>
          </w:tcPr>
          <w:p w:rsidR="00D45719" w:rsidRPr="003943ED" w:rsidRDefault="00D45719" w:rsidP="00FE187D">
            <w:pPr>
              <w:suppressAutoHyphens w:val="0"/>
              <w:ind w:firstLine="709"/>
              <w:jc w:val="center"/>
              <w:rPr>
                <w:rFonts w:ascii="Times New Roman" w:eastAsia="Times New Roman" w:hAnsi="Times New Roman"/>
                <w:color w:val="000000" w:themeColor="text1"/>
                <w:sz w:val="24"/>
                <w:szCs w:val="24"/>
                <w:lang w:eastAsia="ru-RU"/>
              </w:rPr>
            </w:pPr>
          </w:p>
          <w:p w:rsidR="00D45719" w:rsidRPr="003943ED" w:rsidRDefault="00D45719" w:rsidP="00FE187D">
            <w:pPr>
              <w:suppressAutoHyphens w:val="0"/>
              <w:ind w:firstLine="709"/>
              <w:jc w:val="center"/>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Выдача документов заявителю</w:t>
            </w:r>
          </w:p>
        </w:tc>
      </w:tr>
    </w:tbl>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tabs>
          <w:tab w:val="left" w:pos="595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ab/>
        <w:t xml:space="preserve"> </w: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spacing w:after="0" w:line="240" w:lineRule="auto"/>
        <w:ind w:firstLine="709"/>
        <w:jc w:val="right"/>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 xml:space="preserve"> Приложение № 2</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к Административному регламенту</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b/>
          <w:color w:val="000000" w:themeColor="text1"/>
          <w:sz w:val="24"/>
          <w:szCs w:val="24"/>
          <w:lang w:eastAsia="ru-RU"/>
        </w:rPr>
      </w:pPr>
      <w:r w:rsidRPr="003943ED">
        <w:rPr>
          <w:rFonts w:ascii="Times New Roman" w:eastAsia="Times New Roman" w:hAnsi="Times New Roman"/>
          <w:b/>
          <w:color w:val="000000" w:themeColor="text1"/>
          <w:sz w:val="24"/>
          <w:szCs w:val="24"/>
          <w:lang w:eastAsia="ru-RU"/>
        </w:rPr>
        <w:t>предоставления муниципальной услуги</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3943ED">
        <w:rPr>
          <w:rFonts w:ascii="Times New Roman" w:hAnsi="Times New Roman"/>
          <w:b/>
          <w:color w:val="000000" w:themeColor="text1"/>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3943ED">
        <w:rPr>
          <w:rFonts w:ascii="Times New Roman" w:eastAsia="Times New Roman" w:hAnsi="Times New Roman"/>
          <w:b/>
          <w:color w:val="000000" w:themeColor="text1"/>
          <w:sz w:val="24"/>
          <w:szCs w:val="24"/>
          <w:lang w:eastAsia="ru-RU"/>
        </w:rPr>
        <w:t>»</w:t>
      </w:r>
    </w:p>
    <w:p w:rsidR="00D45719" w:rsidRPr="003943ED" w:rsidRDefault="00D45719" w:rsidP="00D45719">
      <w:pPr>
        <w:suppressAutoHyphens w:val="0"/>
        <w:spacing w:after="0" w:line="240" w:lineRule="auto"/>
        <w:ind w:firstLine="709"/>
        <w:jc w:val="right"/>
        <w:textAlignment w:val="top"/>
        <w:outlineLvl w:val="0"/>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Главе Администрации СП _______________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
    <w:p w:rsidR="00D45719" w:rsidRPr="003943ED" w:rsidRDefault="00D45719" w:rsidP="00D45719">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от ________________________________________</w:t>
      </w:r>
    </w:p>
    <w:p w:rsidR="00D45719" w:rsidRPr="003943ED" w:rsidRDefault="00D45719" w:rsidP="00D45719">
      <w:pPr>
        <w:tabs>
          <w:tab w:val="left" w:pos="3780"/>
        </w:tabs>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0"/>
          <w:szCs w:val="20"/>
          <w:lang w:eastAsia="ru-RU"/>
        </w:rPr>
      </w:pPr>
      <w:r w:rsidRPr="003943ED">
        <w:rPr>
          <w:rFonts w:ascii="Times New Roman" w:eastAsia="Times New Roman" w:hAnsi="Times New Roman"/>
          <w:color w:val="000000" w:themeColor="text1"/>
          <w:sz w:val="20"/>
          <w:szCs w:val="20"/>
          <w:lang w:eastAsia="ru-RU"/>
        </w:rPr>
        <w:t>(фамилия, имя, отчество гражданина)</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 года рождения,</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0"/>
          <w:szCs w:val="20"/>
          <w:lang w:eastAsia="ru-RU"/>
        </w:rPr>
      </w:pPr>
      <w:r w:rsidRPr="003943ED">
        <w:rPr>
          <w:rFonts w:ascii="Times New Roman" w:eastAsia="Times New Roman" w:hAnsi="Times New Roman"/>
          <w:color w:val="000000" w:themeColor="text1"/>
          <w:sz w:val="20"/>
          <w:szCs w:val="20"/>
          <w:lang w:eastAsia="ru-RU"/>
        </w:rPr>
        <w:t>(документ, удостоверяющий личность)</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серия ______ № ________ выдан _____________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 года,</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адрес постоянного места жительства 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__________________________________________,</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rsidR="00D45719" w:rsidRPr="003943ED" w:rsidRDefault="00D45719" w:rsidP="00D45719">
      <w:pPr>
        <w:suppressAutoHyphens w:val="0"/>
        <w:autoSpaceDE w:val="0"/>
        <w:autoSpaceDN w:val="0"/>
        <w:adjustRightInd w:val="0"/>
        <w:spacing w:after="0" w:line="240" w:lineRule="auto"/>
        <w:ind w:firstLine="709"/>
        <w:jc w:val="right"/>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телефон ___________________________________</w:t>
      </w:r>
    </w:p>
    <w:p w:rsidR="00D45719" w:rsidRPr="003943ED" w:rsidRDefault="00D45719" w:rsidP="00D45719">
      <w:pPr>
        <w:suppressAutoHyphens w:val="0"/>
        <w:autoSpaceDE w:val="0"/>
        <w:autoSpaceDN w:val="0"/>
        <w:adjustRightInd w:val="0"/>
        <w:spacing w:after="0" w:line="240" w:lineRule="auto"/>
        <w:ind w:firstLine="709"/>
        <w:outlineLvl w:val="0"/>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Заявление</w:t>
      </w:r>
    </w:p>
    <w:p w:rsidR="00D45719" w:rsidRPr="003943ED" w:rsidRDefault="00D45719" w:rsidP="00D45719">
      <w:pPr>
        <w:suppressAutoHyphens w:val="0"/>
        <w:autoSpaceDE w:val="0"/>
        <w:autoSpaceDN w:val="0"/>
        <w:adjustRightInd w:val="0"/>
        <w:spacing w:after="0" w:line="240" w:lineRule="auto"/>
        <w:ind w:firstLine="709"/>
        <w:jc w:val="center"/>
        <w:rPr>
          <w:rFonts w:ascii="Times New Roman" w:eastAsia="Times New Roman" w:hAnsi="Times New Roman"/>
          <w:color w:val="000000" w:themeColor="text1"/>
          <w:sz w:val="24"/>
          <w:szCs w:val="24"/>
          <w:lang w:eastAsia="ru-RU"/>
        </w:rPr>
      </w:pP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vertAlign w:val="subscript"/>
          <w:lang w:eastAsia="ru-RU"/>
        </w:rPr>
      </w:pPr>
      <w:r w:rsidRPr="003943ED">
        <w:rPr>
          <w:rFonts w:ascii="Times New Roman" w:eastAsia="Times New Roman" w:hAnsi="Times New Roman"/>
          <w:color w:val="000000" w:themeColor="text1"/>
          <w:sz w:val="24"/>
          <w:szCs w:val="24"/>
          <w:vertAlign w:val="subscript"/>
          <w:lang w:eastAsia="ru-RU"/>
        </w:rPr>
        <w:t xml:space="preserve"> (указать категорию)</w: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Достоверность и полноту сведений, указанных в заявлении, подтверждаю.</w:t>
      </w:r>
      <w:r w:rsidRPr="003943ED">
        <w:rPr>
          <w:rFonts w:ascii="Times New Roman" w:eastAsia="Times New Roman" w:hAnsi="Times New Roman"/>
          <w:color w:val="000000" w:themeColor="text1"/>
          <w:sz w:val="24"/>
          <w:szCs w:val="24"/>
          <w:lang w:eastAsia="ru-RU"/>
        </w:rPr>
        <w:tab/>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Я, ______________________________________________________________________</w:t>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vertAlign w:val="subscript"/>
          <w:lang w:eastAsia="ru-RU"/>
        </w:rPr>
        <w:t xml:space="preserve"> (Ф.И.О.)</w:t>
      </w:r>
      <w:r w:rsidRPr="003943ED">
        <w:rPr>
          <w:rFonts w:ascii="Times New Roman" w:eastAsia="Times New Roman" w:hAnsi="Times New Roman"/>
          <w:color w:val="000000" w:themeColor="text1"/>
          <w:sz w:val="24"/>
          <w:szCs w:val="24"/>
          <w:lang w:eastAsia="ru-RU"/>
        </w:rPr>
        <w:t xml:space="preserve"> </w:t>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Перечень документов, прилагаемых к заявлению:</w:t>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1._______________________________________________________________________</w:t>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2._______________________________________________________________________</w:t>
      </w:r>
    </w:p>
    <w:p w:rsidR="00D45719" w:rsidRPr="003943ED" w:rsidRDefault="00D45719" w:rsidP="00D45719">
      <w:pPr>
        <w:tabs>
          <w:tab w:val="left" w:pos="1125"/>
        </w:tabs>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3.__________________________________________________________________ и т.д.</w:t>
      </w:r>
    </w:p>
    <w:p w:rsidR="00D45719" w:rsidRPr="003943ED" w:rsidRDefault="00D45719" w:rsidP="00D45719">
      <w:pPr>
        <w:suppressAutoHyphens w:val="0"/>
        <w:spacing w:after="0" w:line="240" w:lineRule="auto"/>
        <w:ind w:firstLine="709"/>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 </w: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D45719" w:rsidRDefault="00D45719" w:rsidP="00D45719">
      <w:pPr>
        <w:suppressAutoHyphens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3943ED">
        <w:rPr>
          <w:rFonts w:ascii="Times New Roman" w:eastAsia="Times New Roman" w:hAnsi="Times New Roman"/>
          <w:color w:val="000000" w:themeColor="text1"/>
          <w:sz w:val="24"/>
          <w:szCs w:val="24"/>
          <w:lang w:eastAsia="ru-RU"/>
        </w:rPr>
        <w:t xml:space="preserve">«_____»___________ 20__ года  _________________/_________________/  </w:t>
      </w:r>
    </w:p>
    <w:p w:rsidR="00D45719" w:rsidRPr="003943ED" w:rsidRDefault="00D45719" w:rsidP="00D45719">
      <w:pPr>
        <w:suppressAutoHyphens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                                                                       </w:t>
      </w:r>
      <w:r w:rsidRPr="003943ED">
        <w:rPr>
          <w:rFonts w:ascii="Times New Roman" w:eastAsia="Times New Roman" w:hAnsi="Times New Roman"/>
          <w:color w:val="000000" w:themeColor="text1"/>
          <w:sz w:val="24"/>
          <w:szCs w:val="24"/>
          <w:lang w:eastAsia="ru-RU"/>
        </w:rPr>
        <w:t>(подпись заявителя)</w:t>
      </w:r>
    </w:p>
    <w:p w:rsidR="00AC1B31" w:rsidRDefault="00AC1B31"/>
    <w:sectPr w:rsidR="00AC1B31" w:rsidSect="00AA26F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D" w:rsidRDefault="00D457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00540"/>
      <w:docPartObj>
        <w:docPartGallery w:val="Page Numbers (Bottom of Page)"/>
        <w:docPartUnique/>
      </w:docPartObj>
    </w:sdtPr>
    <w:sdtEndPr/>
    <w:sdtContent>
      <w:p w:rsidR="003943ED" w:rsidRDefault="00D45719">
        <w:pPr>
          <w:pStyle w:val="a7"/>
          <w:jc w:val="right"/>
        </w:pPr>
        <w:r>
          <w:fldChar w:fldCharType="begin"/>
        </w:r>
        <w:r>
          <w:instrText>PAGE   \* MERGEFORMAT</w:instrText>
        </w:r>
        <w:r>
          <w:fldChar w:fldCharType="separate"/>
        </w:r>
        <w:r>
          <w:rPr>
            <w:noProof/>
          </w:rPr>
          <w:t>1</w:t>
        </w:r>
        <w:r>
          <w:fldChar w:fldCharType="end"/>
        </w:r>
      </w:p>
    </w:sdtContent>
  </w:sdt>
  <w:p w:rsidR="003943ED" w:rsidRDefault="00D4571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D" w:rsidRDefault="00D45719">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D" w:rsidRDefault="00D457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D" w:rsidRDefault="00D457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3ED" w:rsidRDefault="00D457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19"/>
    <w:rsid w:val="00AC1B31"/>
    <w:rsid w:val="00D4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5A2EE-C756-43B8-BBB6-1602B3A2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719"/>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45719"/>
    <w:rPr>
      <w:color w:val="0000FF"/>
      <w:u w:val="single"/>
    </w:rPr>
  </w:style>
  <w:style w:type="paragraph" w:styleId="a4">
    <w:name w:val="Normal (Web)"/>
    <w:basedOn w:val="a"/>
    <w:uiPriority w:val="99"/>
    <w:unhideWhenUsed/>
    <w:rsid w:val="00D45719"/>
    <w:rPr>
      <w:rFonts w:ascii="Times New Roman" w:hAnsi="Times New Roman"/>
      <w:sz w:val="24"/>
      <w:szCs w:val="24"/>
    </w:rPr>
  </w:style>
  <w:style w:type="paragraph" w:styleId="a5">
    <w:name w:val="header"/>
    <w:basedOn w:val="a"/>
    <w:link w:val="a6"/>
    <w:uiPriority w:val="99"/>
    <w:unhideWhenUsed/>
    <w:rsid w:val="00D457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5719"/>
    <w:rPr>
      <w:rFonts w:ascii="Calibri" w:eastAsia="Calibri" w:hAnsi="Calibri" w:cs="Times New Roman"/>
      <w:lang w:eastAsia="ar-SA"/>
    </w:rPr>
  </w:style>
  <w:style w:type="paragraph" w:styleId="a7">
    <w:name w:val="footer"/>
    <w:basedOn w:val="a"/>
    <w:link w:val="a8"/>
    <w:uiPriority w:val="99"/>
    <w:unhideWhenUsed/>
    <w:rsid w:val="00D457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5719"/>
    <w:rPr>
      <w:rFonts w:ascii="Calibri" w:eastAsia="Calibri" w:hAnsi="Calibri" w:cs="Times New Roman"/>
      <w:lang w:eastAsia="ar-SA"/>
    </w:rPr>
  </w:style>
  <w:style w:type="table" w:styleId="a9">
    <w:name w:val="Table Grid"/>
    <w:basedOn w:val="a1"/>
    <w:uiPriority w:val="59"/>
    <w:rsid w:val="00D4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ildyarovski.r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zildyarovski.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zildyarovski.ru/" TargetMode="External"/><Relationship Id="rId11" Type="http://schemas.openxmlformats.org/officeDocument/2006/relationships/header" Target="header2.xml"/><Relationship Id="rId5" Type="http://schemas.openxmlformats.org/officeDocument/2006/relationships/hyperlink" Target="http://spzildyarovski.ru/"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http://spzildyarovsk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11240</Words>
  <Characters>64074</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к Административному регламенту</vt:lpstr>
      <vt:lpstr>предоставления муниципальной услуги</vt:lpstr>
      <vt:lpstr>«Предоставление однократно бесплатно в собственность граждан земельных участков,</vt:lpstr>
      <vt:lpstr>Блок-схема предоставления муниципальной услуги</vt:lpstr>
      <vt:lpstr/>
      <vt:lpstr>к Административному регламенту</vt:lpstr>
      <vt:lpstr>предоставления муниципальной услуги</vt:lpstr>
      <vt:lpstr>«Предоставление однократно бесплатно в собственность граждан земельных участков,</vt:lpstr>
      <vt:lpstr/>
      <vt:lpstr/>
    </vt:vector>
  </TitlesOfParts>
  <Company/>
  <LinksUpToDate>false</LinksUpToDate>
  <CharactersWithSpaces>75164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2016-09-28T07:05:00Z</dcterms:created>
  <dcterms:modified xsi:type="dcterms:W3CDTF">2016-09-28T07:15:00Z</dcterms:modified>
</cp:coreProperties>
</file>