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99" w:rsidRPr="005C7AA5" w:rsidRDefault="008E5399" w:rsidP="008E5399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Утвержден</w:t>
      </w:r>
    </w:p>
    <w:p w:rsidR="008E5399" w:rsidRPr="005C7AA5" w:rsidRDefault="008E5399" w:rsidP="008E539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р</w:t>
      </w:r>
      <w:proofErr w:type="spellStart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ешением</w:t>
      </w:r>
      <w:proofErr w:type="spellEnd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Совета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>сельского</w:t>
      </w:r>
    </w:p>
    <w:p w:rsidR="008E5399" w:rsidRPr="005C7AA5" w:rsidRDefault="008E5399" w:rsidP="008E539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поселения Зильдяровский сельсовет</w:t>
      </w:r>
    </w:p>
    <w:p w:rsidR="008E5399" w:rsidRPr="005C7AA5" w:rsidRDefault="008E5399" w:rsidP="008E539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района</w:t>
      </w:r>
    </w:p>
    <w:p w:rsidR="008E5399" w:rsidRPr="005C7AA5" w:rsidRDefault="008E5399" w:rsidP="008E539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val="tt-RU" w:eastAsia="ru-RU"/>
        </w:rPr>
        <w:t xml:space="preserve">                                              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Миякинский район РБ                                                                           </w:t>
      </w:r>
    </w:p>
    <w:p w:rsidR="008E5399" w:rsidRPr="003D7AAB" w:rsidRDefault="008E5399" w:rsidP="008E5399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»</w:t>
      </w:r>
      <w:proofErr w:type="gramEnd"/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февраля 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</w:t>
      </w:r>
    </w:p>
    <w:p w:rsidR="008E5399" w:rsidRPr="005C7AA5" w:rsidRDefault="008E5399" w:rsidP="008E539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399" w:rsidRPr="005C7AA5" w:rsidRDefault="008E5399" w:rsidP="008E5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8E5399" w:rsidRPr="005C7AA5" w:rsidRDefault="008E5399" w:rsidP="008E5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8E5399" w:rsidRPr="005C7AA5" w:rsidRDefault="008E5399" w:rsidP="008E5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E5399" w:rsidRPr="005C7AA5" w:rsidRDefault="008E5399" w:rsidP="008E5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99"/>
        <w:gridCol w:w="2373"/>
        <w:gridCol w:w="2057"/>
        <w:gridCol w:w="4253"/>
      </w:tblGrid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5399" w:rsidRPr="005C7AA5" w:rsidTr="00461B94">
        <w:tc>
          <w:tcPr>
            <w:tcW w:w="15276" w:type="dxa"/>
            <w:gridSpan w:val="5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деятельности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 сельского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 и  задачах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8E5399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Совета сельского поселения Зильдяровский сельсовет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задачах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мероприятий по реализации основных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положений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Послания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Президента Республики Башкортостан Государственному Собранию – Курултаю Республики Башкортостан 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Постоянная комиссия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 мерах по реализации Указов Президента Российской Федерации и Главы Республики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Башкортостан  «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 проведении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году – Года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российского кино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Постоянная комиссия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>6</w:t>
            </w: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tt-RU" w:eastAsia="ru-RU"/>
              </w:rPr>
              <w:t xml:space="preserve"> год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бюджета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поселения, Постоянная комиссия по бюджету, налогам и вопросам муниципальной собственности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ходе выполнения Федеральной целевой программы «Социальное развитие села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год» в сельском поселении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социально-гуманитарным вопросам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Постоянная комиссия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8E5399" w:rsidRPr="00D81192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1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пожарной безопасности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Зильдяров</w:t>
            </w:r>
            <w:r w:rsidRPr="00D81192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gramStart"/>
            <w:r w:rsidRPr="00D81192">
              <w:rPr>
                <w:rFonts w:ascii="Times New Roman" w:hAnsi="Times New Roman" w:cs="Times New Roman"/>
                <w:sz w:val="28"/>
                <w:szCs w:val="28"/>
              </w:rPr>
              <w:t>сельсовет  (</w:t>
            </w:r>
            <w:proofErr w:type="gramEnd"/>
            <w:r w:rsidRPr="00D81192">
              <w:rPr>
                <w:rFonts w:ascii="Times New Roman" w:hAnsi="Times New Roman" w:cs="Times New Roman"/>
                <w:sz w:val="28"/>
                <w:szCs w:val="28"/>
              </w:rPr>
              <w:t>О ходе реализации  планов мероприятий по пожарной безопасности)</w:t>
            </w:r>
          </w:p>
        </w:tc>
        <w:tc>
          <w:tcPr>
            <w:tcW w:w="0" w:type="auto"/>
          </w:tcPr>
          <w:p w:rsidR="008E5399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сельсовет,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по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 ходе выполнения решения Совета муниципального района Миякинский район Республики Башкортостан № 266 от 29.04.2011 г. «О совершенствовании работы по подготовке руководящих кадров, специалистов и мерах по организации занятости и трудоустройстве молодежи в муниципальном районе Миякинский район» в сельском поселении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сельсовет,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по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 подготовке к выборам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Государственной Думы и С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8E5399" w:rsidRPr="005C7AA5" w:rsidTr="00461B94">
        <w:trPr>
          <w:trHeight w:val="2188"/>
        </w:trPr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с семьями, оказавшимися в трудной жизненной ситуации в сельском поселении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сельсовет,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по социально-гуманитарным 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Отчет 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по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 охране здоровья населения сельского поселения Зильдяровский сельсовет</w:t>
            </w:r>
            <w:r w:rsidRPr="005C7A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сельского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поселения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социально-гуманитарным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вопросам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8E5399" w:rsidRPr="003D7AAB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AAB">
              <w:rPr>
                <w:rFonts w:ascii="Times New Roman" w:hAnsi="Times New Roman" w:cs="Times New Roman"/>
                <w:sz w:val="28"/>
                <w:szCs w:val="28"/>
              </w:rPr>
              <w:t>О реализации на территории сельского поселения Раевский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8E5399" w:rsidRPr="003D7AAB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Информация о сборе налога на имущество физических лиц и земельного налога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прогнозе социально-экономического развития сельского поселения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бюджете сельского поселения Зильдяровский сельсовет муниципального района Миякинский район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</w:t>
            </w: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E5399" w:rsidRPr="003D7AAB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AAB">
              <w:rPr>
                <w:rFonts w:ascii="Times New Roman" w:hAnsi="Times New Roman" w:cs="Times New Roman"/>
                <w:sz w:val="28"/>
                <w:szCs w:val="28"/>
              </w:rPr>
              <w:t>О профилактике нарушений и борьбы с преступностью на территории сельского поселения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Зильдяровский сельсовет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постоянная комиссия Совета сельского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поселения  по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социально-гуманитарным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вопросам</w:t>
            </w:r>
          </w:p>
        </w:tc>
      </w:tr>
      <w:tr w:rsidR="008E5399" w:rsidRPr="005C7AA5" w:rsidTr="00461B94">
        <w:tc>
          <w:tcPr>
            <w:tcW w:w="15276" w:type="dxa"/>
            <w:gridSpan w:val="5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Деятельность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 и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</w:tc>
      </w:tr>
      <w:tr w:rsidR="008E5399" w:rsidRPr="005C7AA5" w:rsidTr="00461B94">
        <w:tc>
          <w:tcPr>
            <w:tcW w:w="15276" w:type="dxa"/>
            <w:gridSpan w:val="5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III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Проведение публичных слушаний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8E5399" w:rsidRPr="005C7AA5" w:rsidTr="00461B94">
        <w:tc>
          <w:tcPr>
            <w:tcW w:w="15276" w:type="dxa"/>
            <w:gridSpan w:val="5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IV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Деятельность депутатов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на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собраниях  трудовых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 поселения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 поселения</w:t>
            </w:r>
          </w:p>
        </w:tc>
      </w:tr>
      <w:tr w:rsidR="008E5399" w:rsidRPr="005C7AA5" w:rsidTr="00461B94">
        <w:tc>
          <w:tcPr>
            <w:tcW w:w="15276" w:type="dxa"/>
            <w:gridSpan w:val="5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val="en-US" w:eastAsia="ru-RU"/>
              </w:rPr>
              <w:t>V</w:t>
            </w:r>
            <w:r w:rsidRPr="005C7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8"/>
                <w:lang w:eastAsia="ru-RU"/>
              </w:rPr>
              <w:t>. К</w:t>
            </w:r>
            <w:r w:rsidRPr="005C7AA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4"/>
                <w:lang w:eastAsia="ru-RU"/>
              </w:rPr>
              <w:t>онтроль и проверка  исполнения</w:t>
            </w: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 и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критических  замечаний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постоянных комиссий Совета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399" w:rsidRPr="005C7AA5" w:rsidTr="00461B94"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писем, заявлений и </w:t>
            </w:r>
            <w:proofErr w:type="gramStart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обращений  граждан</w:t>
            </w:r>
            <w:proofErr w:type="gramEnd"/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  <w:p w:rsidR="008E5399" w:rsidRPr="005C7AA5" w:rsidRDefault="008E5399" w:rsidP="0046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399" w:rsidRPr="005C7AA5" w:rsidRDefault="008E5399" w:rsidP="008E5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5399" w:rsidRPr="005C7AA5" w:rsidRDefault="008E5399" w:rsidP="008E5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5399" w:rsidRPr="005C7AA5" w:rsidRDefault="008E5399" w:rsidP="008E5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5399" w:rsidRPr="005C7AA5" w:rsidRDefault="008E5399" w:rsidP="008E5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E5399" w:rsidRDefault="008E5399" w:rsidP="008E5399"/>
    <w:p w:rsidR="00A84477" w:rsidRDefault="00A84477">
      <w:bookmarkStart w:id="0" w:name="_GoBack"/>
      <w:bookmarkEnd w:id="0"/>
    </w:p>
    <w:sectPr w:rsidR="00A84477" w:rsidSect="00904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9"/>
    <w:rsid w:val="008E5399"/>
    <w:rsid w:val="00A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010C-B3D6-4090-AF21-3A7F4EA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2016-02-29T07:22:00Z</dcterms:created>
  <dcterms:modified xsi:type="dcterms:W3CDTF">2016-02-29T07:23:00Z</dcterms:modified>
</cp:coreProperties>
</file>