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EB" w:rsidRPr="00ED0CEB" w:rsidRDefault="00ED0CEB" w:rsidP="00ED0CEB">
      <w:pPr>
        <w:spacing w:after="0" w:line="240" w:lineRule="auto"/>
        <w:rPr>
          <w:rFonts w:ascii="Times New Roman" w:eastAsia="Times New Roman" w:hAnsi="Times New Roman" w:cs="Times New Roman"/>
          <w:sz w:val="24"/>
          <w:szCs w:val="24"/>
          <w:lang w:eastAsia="ru-RU"/>
        </w:rPr>
      </w:pP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ED0CEB" w:rsidRPr="00ED0CEB" w:rsidTr="006323DC">
        <w:trPr>
          <w:trHeight w:val="2293"/>
        </w:trPr>
        <w:tc>
          <w:tcPr>
            <w:tcW w:w="3860" w:type="dxa"/>
            <w:tcBorders>
              <w:top w:val="nil"/>
              <w:left w:val="nil"/>
              <w:bottom w:val="double" w:sz="4" w:space="0" w:color="auto"/>
              <w:right w:val="nil"/>
            </w:tcBorders>
          </w:tcPr>
          <w:p w:rsidR="00ED0CEB" w:rsidRPr="00ED0CEB" w:rsidRDefault="00ED0CEB" w:rsidP="00ED0CEB">
            <w:pPr>
              <w:spacing w:after="0" w:line="0" w:lineRule="atLeast"/>
              <w:jc w:val="center"/>
              <w:rPr>
                <w:rFonts w:ascii="Century Tat" w:eastAsia="Calibri" w:hAnsi="Century Tat" w:cs="Times New Roman"/>
                <w:sz w:val="24"/>
                <w:szCs w:val="24"/>
              </w:rPr>
            </w:pPr>
            <w:r w:rsidRPr="00ED0CEB">
              <w:rPr>
                <w:rFonts w:ascii="Century Tat" w:eastAsia="Times New Roman" w:hAnsi="Century Tat" w:cs="Times New Roman"/>
                <w:sz w:val="24"/>
                <w:szCs w:val="24"/>
                <w:lang w:eastAsia="ru-RU"/>
              </w:rPr>
              <w:t>Баш</w:t>
            </w:r>
            <w:r w:rsidRPr="00ED0CEB">
              <w:rPr>
                <w:rFonts w:ascii="Century Tat" w:eastAsia="Times New Roman" w:hAnsi="Century Tat" w:cs="Times New Roman"/>
                <w:sz w:val="24"/>
                <w:szCs w:val="24"/>
                <w:lang w:val="en-US" w:eastAsia="ru-RU"/>
              </w:rPr>
              <w:t>k</w:t>
            </w:r>
            <w:r w:rsidRPr="00ED0CEB">
              <w:rPr>
                <w:rFonts w:ascii="Century Tat" w:eastAsia="Times New Roman" w:hAnsi="Century Tat" w:cs="Times New Roman"/>
                <w:sz w:val="24"/>
                <w:szCs w:val="24"/>
                <w:lang w:eastAsia="ru-RU"/>
              </w:rPr>
              <w:t>ортостан Республика</w:t>
            </w:r>
            <w:r w:rsidRPr="00ED0CEB">
              <w:rPr>
                <w:rFonts w:ascii="Century Tat" w:eastAsia="Times New Roman" w:hAnsi="Century Tat" w:cs="Times New Roman"/>
                <w:sz w:val="24"/>
                <w:szCs w:val="24"/>
                <w:lang w:val="en-US" w:eastAsia="ru-RU"/>
              </w:rPr>
              <w:t>h</w:t>
            </w:r>
            <w:r w:rsidRPr="00ED0CEB">
              <w:rPr>
                <w:rFonts w:ascii="Century Tat" w:eastAsia="Times New Roman" w:hAnsi="Century Tat" w:cs="Times New Roman"/>
                <w:sz w:val="24"/>
                <w:szCs w:val="24"/>
                <w:lang w:eastAsia="ru-RU"/>
              </w:rPr>
              <w:t>ы</w:t>
            </w:r>
          </w:p>
          <w:p w:rsidR="00ED0CEB" w:rsidRPr="00ED0CEB" w:rsidRDefault="00ED0CEB" w:rsidP="00ED0CEB">
            <w:pPr>
              <w:spacing w:after="0" w:line="0" w:lineRule="atLeast"/>
              <w:jc w:val="center"/>
              <w:rPr>
                <w:rFonts w:ascii="Century Tat" w:eastAsia="Calibri" w:hAnsi="Century Tat" w:cs="Times New Roman"/>
                <w:sz w:val="24"/>
                <w:szCs w:val="24"/>
              </w:rPr>
            </w:pPr>
            <w:r w:rsidRPr="00ED0CEB">
              <w:rPr>
                <w:rFonts w:ascii="Century Tat" w:eastAsia="Times New Roman" w:hAnsi="Century Tat" w:cs="Times New Roman"/>
                <w:sz w:val="24"/>
                <w:szCs w:val="24"/>
                <w:lang w:eastAsia="ru-RU"/>
              </w:rPr>
              <w:t>Ми</w:t>
            </w:r>
            <w:r w:rsidRPr="00ED0CEB">
              <w:rPr>
                <w:rFonts w:ascii="Times New Roman" w:eastAsia="Times New Roman" w:hAnsi="Times New Roman" w:cs="Times New Roman"/>
                <w:sz w:val="24"/>
                <w:szCs w:val="24"/>
                <w:lang w:val="tt-RU" w:eastAsia="ru-RU"/>
              </w:rPr>
              <w:t>ә</w:t>
            </w:r>
            <w:r w:rsidRPr="00ED0CEB">
              <w:rPr>
                <w:rFonts w:ascii="Century Tat" w:eastAsia="Times New Roman" w:hAnsi="Century Tat" w:cs="Times New Roman"/>
                <w:sz w:val="24"/>
                <w:szCs w:val="24"/>
                <w:lang w:eastAsia="ru-RU"/>
              </w:rPr>
              <w:t>к</w:t>
            </w:r>
            <w:r w:rsidRPr="00ED0CEB">
              <w:rPr>
                <w:rFonts w:ascii="Times New Roman" w:eastAsia="Times New Roman" w:hAnsi="Times New Roman" w:cs="Times New Roman"/>
                <w:sz w:val="24"/>
                <w:szCs w:val="24"/>
                <w:lang w:val="tt-RU" w:eastAsia="ru-RU"/>
              </w:rPr>
              <w:t>ә</w:t>
            </w:r>
            <w:r w:rsidRPr="00ED0CEB">
              <w:rPr>
                <w:rFonts w:ascii="Century Tat" w:eastAsia="Times New Roman" w:hAnsi="Century Tat" w:cs="Times New Roman"/>
                <w:sz w:val="24"/>
                <w:szCs w:val="24"/>
                <w:lang w:eastAsia="ru-RU"/>
              </w:rPr>
              <w:t xml:space="preserve"> районы муниципаль районыны</w:t>
            </w:r>
            <w:r w:rsidRPr="00ED0CEB">
              <w:rPr>
                <w:rFonts w:ascii="Times New Roman" w:eastAsia="Times New Roman" w:hAnsi="Times New Roman" w:cs="Times New Roman"/>
                <w:sz w:val="24"/>
                <w:szCs w:val="24"/>
                <w:lang w:val="tt-RU" w:eastAsia="ru-RU"/>
              </w:rPr>
              <w:t>ң</w:t>
            </w:r>
            <w:r w:rsidRPr="00ED0CEB">
              <w:rPr>
                <w:rFonts w:ascii="Century Tat" w:eastAsia="Times New Roman" w:hAnsi="Century Tat" w:cs="Times New Roman"/>
                <w:sz w:val="24"/>
                <w:szCs w:val="24"/>
                <w:lang w:eastAsia="ru-RU"/>
              </w:rPr>
              <w:t xml:space="preserve"> Елд</w:t>
            </w:r>
            <w:r w:rsidRPr="00ED0CEB">
              <w:rPr>
                <w:rFonts w:ascii="Times New Roman" w:eastAsia="Times New Roman" w:hAnsi="Times New Roman" w:cs="Times New Roman"/>
                <w:sz w:val="24"/>
                <w:szCs w:val="24"/>
                <w:lang w:val="tt-RU" w:eastAsia="ru-RU"/>
              </w:rPr>
              <w:t>ә</w:t>
            </w:r>
            <w:r w:rsidRPr="00ED0CEB">
              <w:rPr>
                <w:rFonts w:ascii="Century Tat" w:eastAsia="Times New Roman" w:hAnsi="Century Tat" w:cs="Times New Roman"/>
                <w:sz w:val="24"/>
                <w:szCs w:val="24"/>
                <w:lang w:eastAsia="ru-RU"/>
              </w:rPr>
              <w:t>р ауыл советы ауыл бил</w:t>
            </w:r>
            <w:r w:rsidRPr="00ED0CEB">
              <w:rPr>
                <w:rFonts w:ascii="Times New Roman" w:eastAsia="Times New Roman" w:hAnsi="Times New Roman" w:cs="Times New Roman"/>
                <w:sz w:val="24"/>
                <w:szCs w:val="24"/>
                <w:lang w:val="tt-RU" w:eastAsia="ru-RU"/>
              </w:rPr>
              <w:t>ә</w:t>
            </w:r>
            <w:r w:rsidRPr="00ED0CEB">
              <w:rPr>
                <w:rFonts w:ascii="Century Tat" w:eastAsia="Times New Roman" w:hAnsi="Century Tat" w:cs="Times New Roman"/>
                <w:sz w:val="24"/>
                <w:szCs w:val="24"/>
                <w:lang w:eastAsia="ru-RU"/>
              </w:rPr>
              <w:t>м</w:t>
            </w:r>
            <w:r w:rsidRPr="00ED0CEB">
              <w:rPr>
                <w:rFonts w:ascii="Times New Roman" w:eastAsia="Times New Roman" w:hAnsi="Times New Roman" w:cs="Times New Roman"/>
                <w:sz w:val="24"/>
                <w:szCs w:val="24"/>
                <w:lang w:val="tt-RU" w:eastAsia="ru-RU"/>
              </w:rPr>
              <w:t>ә</w:t>
            </w:r>
            <w:r w:rsidRPr="00ED0CEB">
              <w:rPr>
                <w:rFonts w:ascii="Century Tat" w:eastAsia="Times New Roman" w:hAnsi="Century Tat" w:cs="Times New Roman"/>
                <w:sz w:val="24"/>
                <w:szCs w:val="24"/>
                <w:lang w:val="en-US" w:eastAsia="ru-RU"/>
              </w:rPr>
              <w:t>h</w:t>
            </w:r>
            <w:r w:rsidRPr="00ED0CEB">
              <w:rPr>
                <w:rFonts w:ascii="Century Tat" w:eastAsia="Times New Roman" w:hAnsi="Century Tat" w:cs="Times New Roman"/>
                <w:sz w:val="24"/>
                <w:szCs w:val="24"/>
                <w:lang w:eastAsia="ru-RU"/>
              </w:rPr>
              <w:t>е Хакими</w:t>
            </w:r>
            <w:r w:rsidRPr="00ED0CEB">
              <w:rPr>
                <w:rFonts w:ascii="Times New Roman" w:eastAsia="Times New Roman" w:hAnsi="Times New Roman" w:cs="Times New Roman"/>
                <w:sz w:val="24"/>
                <w:szCs w:val="24"/>
                <w:lang w:val="tt-RU" w:eastAsia="ru-RU"/>
              </w:rPr>
              <w:t>ә</w:t>
            </w:r>
            <w:r w:rsidRPr="00ED0CEB">
              <w:rPr>
                <w:rFonts w:ascii="Century Tat" w:eastAsia="Times New Roman" w:hAnsi="Century Tat" w:cs="Times New Roman"/>
                <w:sz w:val="24"/>
                <w:szCs w:val="24"/>
                <w:lang w:eastAsia="ru-RU"/>
              </w:rPr>
              <w:t>те</w:t>
            </w:r>
          </w:p>
        </w:tc>
        <w:tc>
          <w:tcPr>
            <w:tcW w:w="2265" w:type="dxa"/>
            <w:tcBorders>
              <w:top w:val="nil"/>
              <w:left w:val="nil"/>
              <w:bottom w:val="double" w:sz="4" w:space="0" w:color="auto"/>
              <w:right w:val="nil"/>
            </w:tcBorders>
          </w:tcPr>
          <w:p w:rsidR="00ED0CEB" w:rsidRPr="00ED0CEB" w:rsidRDefault="00ED0CEB" w:rsidP="00ED0CEB">
            <w:pPr>
              <w:spacing w:after="200" w:line="276" w:lineRule="auto"/>
              <w:jc w:val="both"/>
              <w:rPr>
                <w:rFonts w:ascii="Times New Roman" w:eastAsia="Calibri" w:hAnsi="Times New Roman" w:cs="Times New Roman"/>
                <w:sz w:val="24"/>
                <w:szCs w:val="24"/>
              </w:rPr>
            </w:pPr>
            <w:r w:rsidRPr="00ED0CEB">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055D871F" wp14:editId="7015648F">
                  <wp:simplePos x="0" y="0"/>
                  <wp:positionH relativeFrom="column">
                    <wp:posOffset>223520</wp:posOffset>
                  </wp:positionH>
                  <wp:positionV relativeFrom="paragraph">
                    <wp:posOffset>167640</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top w:val="nil"/>
              <w:left w:val="nil"/>
              <w:bottom w:val="double" w:sz="4" w:space="0" w:color="auto"/>
              <w:right w:val="nil"/>
            </w:tcBorders>
          </w:tcPr>
          <w:p w:rsidR="00ED0CEB" w:rsidRPr="00ED0CEB" w:rsidRDefault="00ED0CEB" w:rsidP="00ED0CEB">
            <w:pPr>
              <w:spacing w:after="0" w:line="240" w:lineRule="auto"/>
              <w:jc w:val="center"/>
              <w:rPr>
                <w:rFonts w:ascii="Century Tat" w:eastAsia="Calibri" w:hAnsi="Century Tat" w:cs="Times New Roman"/>
                <w:sz w:val="24"/>
                <w:szCs w:val="24"/>
              </w:rPr>
            </w:pPr>
            <w:r w:rsidRPr="00ED0CEB">
              <w:rPr>
                <w:rFonts w:ascii="Century Tat" w:eastAsia="Times New Roman" w:hAnsi="Century Tat" w:cs="Times New Roman"/>
                <w:sz w:val="24"/>
                <w:szCs w:val="24"/>
                <w:lang w:eastAsia="ru-RU"/>
              </w:rPr>
              <w:t>Республика Башкортостан</w:t>
            </w:r>
          </w:p>
          <w:p w:rsidR="00ED0CEB" w:rsidRPr="00ED0CEB" w:rsidRDefault="00ED0CEB" w:rsidP="00ED0CEB">
            <w:pPr>
              <w:spacing w:after="200" w:line="276" w:lineRule="auto"/>
              <w:jc w:val="center"/>
              <w:rPr>
                <w:rFonts w:ascii="Times New Roman" w:eastAsia="Calibri" w:hAnsi="Times New Roman" w:cs="Times New Roman"/>
                <w:sz w:val="24"/>
                <w:szCs w:val="24"/>
              </w:rPr>
            </w:pPr>
            <w:r w:rsidRPr="00ED0CEB">
              <w:rPr>
                <w:rFonts w:ascii="Century Tat" w:eastAsia="Times New Roman" w:hAnsi="Century Tat" w:cs="Times New Roman"/>
                <w:sz w:val="24"/>
                <w:szCs w:val="24"/>
                <w:lang w:eastAsia="ru-RU"/>
              </w:rPr>
              <w:t>Администрация сельского поселения Зильдяровский сельсовет муниципального района Миякинский район</w:t>
            </w:r>
          </w:p>
        </w:tc>
      </w:tr>
    </w:tbl>
    <w:p w:rsidR="00ED0CEB" w:rsidRPr="00ED0CEB" w:rsidRDefault="00ED0CEB" w:rsidP="00ED0CEB">
      <w:pPr>
        <w:spacing w:after="0" w:line="240" w:lineRule="auto"/>
        <w:rPr>
          <w:rFonts w:ascii="Times New Roman" w:eastAsia="Calibri" w:hAnsi="Times New Roman" w:cs="Times New Roman"/>
          <w:sz w:val="28"/>
        </w:rPr>
      </w:pPr>
    </w:p>
    <w:p w:rsidR="00ED0CEB" w:rsidRPr="00ED0CEB" w:rsidRDefault="00ED0CEB" w:rsidP="00ED0CEB">
      <w:pPr>
        <w:spacing w:after="0" w:line="240" w:lineRule="auto"/>
        <w:outlineLvl w:val="0"/>
        <w:rPr>
          <w:rFonts w:ascii="Times New Roman" w:eastAsia="Times New Roman" w:hAnsi="Times New Roman" w:cs="Times New Roman"/>
          <w:b/>
          <w:bCs/>
          <w:iCs/>
          <w:sz w:val="28"/>
          <w:szCs w:val="28"/>
          <w:lang w:eastAsia="ru-RU"/>
        </w:rPr>
      </w:pPr>
      <w:r w:rsidRPr="00ED0CEB">
        <w:rPr>
          <w:rFonts w:ascii="Century Tat" w:eastAsia="Times New Roman" w:hAnsi="Century Tat" w:cs="Times New Roman"/>
          <w:b/>
          <w:sz w:val="24"/>
          <w:szCs w:val="28"/>
          <w:lang w:eastAsia="ru-RU"/>
        </w:rPr>
        <w:t xml:space="preserve">         </w:t>
      </w:r>
      <w:r w:rsidRPr="00ED0CEB">
        <w:rPr>
          <w:rFonts w:ascii="Times New Roman" w:eastAsia="Times New Roman" w:hAnsi="Times New Roman" w:cs="Times New Roman"/>
          <w:b/>
          <w:sz w:val="28"/>
          <w:szCs w:val="28"/>
          <w:lang w:val="tt-RU" w:eastAsia="ru-RU"/>
        </w:rPr>
        <w:t>КАРАР                                                                           ПОСТАНОВЛЕНИЕ</w:t>
      </w:r>
    </w:p>
    <w:p w:rsidR="00ED0CEB" w:rsidRPr="00ED0CEB" w:rsidRDefault="00ED0CEB" w:rsidP="00ED0CEB">
      <w:pPr>
        <w:spacing w:after="0" w:line="240" w:lineRule="auto"/>
        <w:outlineLvl w:val="0"/>
        <w:rPr>
          <w:rFonts w:ascii="Times New Roman" w:eastAsia="Times New Roman" w:hAnsi="Times New Roman" w:cs="Times New Roman"/>
          <w:b/>
          <w:bCs/>
          <w:iCs/>
          <w:sz w:val="28"/>
          <w:szCs w:val="28"/>
          <w:lang w:eastAsia="ru-RU"/>
        </w:rPr>
      </w:pPr>
    </w:p>
    <w:p w:rsidR="00ED0CEB" w:rsidRPr="00ED0CEB" w:rsidRDefault="00ED0CEB" w:rsidP="00ED0CEB">
      <w:pPr>
        <w:spacing w:after="0" w:line="240" w:lineRule="auto"/>
        <w:outlineLvl w:val="0"/>
        <w:rPr>
          <w:rFonts w:ascii="Times New Roman" w:eastAsia="Times New Roman" w:hAnsi="Times New Roman" w:cs="Times New Roman"/>
          <w:b/>
          <w:bCs/>
          <w:iCs/>
          <w:sz w:val="28"/>
          <w:szCs w:val="28"/>
          <w:lang w:eastAsia="ru-RU"/>
        </w:rPr>
      </w:pPr>
      <w:r w:rsidRPr="00ED0CEB">
        <w:rPr>
          <w:rFonts w:ascii="Times New Roman" w:eastAsia="Times New Roman" w:hAnsi="Times New Roman" w:cs="Times New Roman"/>
          <w:b/>
          <w:bCs/>
          <w:iCs/>
          <w:sz w:val="28"/>
          <w:szCs w:val="28"/>
          <w:lang w:eastAsia="ru-RU"/>
        </w:rPr>
        <w:t xml:space="preserve">  01 декабрь 2015 й.                               № 57                           01 декабря 2015 г.</w:t>
      </w:r>
    </w:p>
    <w:p w:rsidR="00ED0CEB" w:rsidRPr="00ED0CEB" w:rsidRDefault="00ED0CEB" w:rsidP="00ED0CEB">
      <w:pPr>
        <w:spacing w:after="0" w:line="240" w:lineRule="auto"/>
        <w:outlineLvl w:val="0"/>
        <w:rPr>
          <w:rFonts w:ascii="Times New Roman" w:eastAsia="Times New Roman" w:hAnsi="Times New Roman" w:cs="Times New Roman"/>
          <w:bCs/>
          <w:iCs/>
          <w:sz w:val="24"/>
          <w:szCs w:val="28"/>
          <w:lang w:eastAsia="ru-RU"/>
        </w:rPr>
      </w:pPr>
    </w:p>
    <w:p w:rsidR="00ED0CEB" w:rsidRPr="00ED0CEB" w:rsidRDefault="00ED0CEB" w:rsidP="00ED0CEB">
      <w:pPr>
        <w:tabs>
          <w:tab w:val="left" w:pos="7980"/>
        </w:tabs>
        <w:spacing w:after="0" w:line="240" w:lineRule="auto"/>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Об утверждении муниципальной программы</w:t>
      </w:r>
    </w:p>
    <w:p w:rsidR="00ED0CEB" w:rsidRPr="00ED0CEB" w:rsidRDefault="00ED0CEB" w:rsidP="00ED0CE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сельского поселения Зильдяровский сельсовет муниципального района Миякинский район Республики Башкортостан</w:t>
      </w:r>
    </w:p>
    <w:p w:rsidR="00ED0CEB" w:rsidRPr="00ED0CEB" w:rsidRDefault="00ED0CEB" w:rsidP="00ED0CE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«Транспортное развитие сельского поселения »</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sz w:val="24"/>
          <w:szCs w:val="24"/>
          <w:lang w:eastAsia="ru-RU"/>
        </w:rPr>
      </w:pPr>
      <w:r w:rsidRPr="00ED0CEB">
        <w:rPr>
          <w:rFonts w:ascii="Times New Roman" w:eastAsia="Times New Roman" w:hAnsi="Times New Roman" w:cs="Times New Roman"/>
          <w:sz w:val="28"/>
          <w:szCs w:val="28"/>
          <w:lang w:eastAsia="ru-RU"/>
        </w:rPr>
        <w:t xml:space="preserve">          </w:t>
      </w:r>
      <w:r w:rsidRPr="00ED0CEB">
        <w:rPr>
          <w:rFonts w:ascii="Times New Roman" w:eastAsia="Times New Roman" w:hAnsi="Times New Roman" w:cs="Times New Roman"/>
          <w:kern w:val="2"/>
          <w:sz w:val="28"/>
          <w:szCs w:val="28"/>
          <w:lang w:eastAsia="ru-RU"/>
        </w:rPr>
        <w:t xml:space="preserve"> </w:t>
      </w:r>
      <w:r w:rsidRPr="00ED0CEB">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статьей 179 Бюджетного кодекса Российской Федерации,</w:t>
      </w:r>
    </w:p>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ED0CEB">
        <w:rPr>
          <w:rFonts w:ascii="Times New Roman" w:eastAsia="Times New Roman" w:hAnsi="Times New Roman" w:cs="Times New Roman"/>
          <w:kern w:val="2"/>
          <w:sz w:val="28"/>
          <w:szCs w:val="28"/>
          <w:lang w:eastAsia="ru-RU"/>
        </w:rPr>
        <w:t>ПОСТАНОВЛЯЮ:</w:t>
      </w:r>
    </w:p>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1.Утвердить муниципальную программу сельского поселения  «Транспортное развитие сельского поселения</w:t>
      </w:r>
      <w:r w:rsidRPr="00ED0CEB">
        <w:rPr>
          <w:rFonts w:ascii="Times New Roman" w:eastAsia="Times New Roman" w:hAnsi="Times New Roman" w:cs="Times New Roman"/>
          <w:color w:val="000000"/>
          <w:sz w:val="28"/>
          <w:szCs w:val="28"/>
          <w:lang w:eastAsia="ru-RU"/>
        </w:rPr>
        <w:t>»</w:t>
      </w:r>
      <w:r w:rsidRPr="00ED0CEB">
        <w:rPr>
          <w:rFonts w:ascii="Times New Roman" w:eastAsia="Times New Roman" w:hAnsi="Times New Roman" w:cs="Times New Roman"/>
          <w:sz w:val="28"/>
          <w:szCs w:val="28"/>
          <w:lang w:eastAsia="ru-RU"/>
        </w:rPr>
        <w:t xml:space="preserve"> согласно приложению № 1.</w:t>
      </w:r>
    </w:p>
    <w:p w:rsidR="00ED0CEB" w:rsidRPr="00ED0CEB" w:rsidRDefault="00ED0CEB" w:rsidP="00ED0CE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2.Постановление № 52 от 05.11.2013 года «Об утверждении муниципальной программы сельского поселения Зильдяровский сельсовет муниципального района Миякинский район Республики Башкортостан «Транспортное развитие сельского поселения » отменить.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3. Настоящее постановление вступает в силу с момента подписания и подлежит официальному опубликованию (обнародованию).</w:t>
      </w:r>
    </w:p>
    <w:p w:rsidR="00ED0CEB" w:rsidRPr="00ED0CEB" w:rsidRDefault="00ED0CEB" w:rsidP="00ED0CEB">
      <w:pPr>
        <w:spacing w:after="0" w:line="240" w:lineRule="auto"/>
        <w:jc w:val="both"/>
        <w:rPr>
          <w:rFonts w:ascii="Times New Roman" w:eastAsia="Times New Roman" w:hAnsi="Times New Roman" w:cs="Times New Roman"/>
          <w:noProof/>
          <w:sz w:val="28"/>
          <w:szCs w:val="28"/>
          <w:lang w:eastAsia="ru-RU"/>
        </w:rPr>
      </w:pPr>
      <w:r w:rsidRPr="00ED0CEB">
        <w:rPr>
          <w:rFonts w:ascii="Times New Roman" w:eastAsia="Times New Roman" w:hAnsi="Times New Roman" w:cs="Times New Roman"/>
          <w:noProof/>
          <w:sz w:val="28"/>
          <w:szCs w:val="28"/>
          <w:lang w:eastAsia="ru-RU"/>
        </w:rPr>
        <w:t xml:space="preserve">         4. Контроль за исполнением постановления оставляю за собой.</w:t>
      </w:r>
    </w:p>
    <w:p w:rsidR="00ED0CEB" w:rsidRPr="00ED0CEB" w:rsidRDefault="00ED0CEB" w:rsidP="00ED0C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Глава сельского поселения                                                З.З.Идрисов </w:t>
      </w:r>
    </w:p>
    <w:p w:rsidR="00ED0CEB" w:rsidRPr="00ED0CEB" w:rsidRDefault="00ED0CEB" w:rsidP="00ED0CEB">
      <w:pPr>
        <w:tabs>
          <w:tab w:val="left" w:pos="8377"/>
        </w:tabs>
        <w:autoSpaceDE w:val="0"/>
        <w:autoSpaceDN w:val="0"/>
        <w:adjustRightInd w:val="0"/>
        <w:spacing w:after="0" w:line="240" w:lineRule="auto"/>
        <w:rPr>
          <w:rFonts w:ascii="Times New Roman" w:eastAsia="Times New Roman" w:hAnsi="Times New Roman" w:cs="Times New Roman"/>
          <w:sz w:val="28"/>
          <w:szCs w:val="28"/>
          <w:lang w:eastAsia="ru-RU"/>
        </w:rPr>
        <w:sectPr w:rsidR="00ED0CEB" w:rsidRPr="00ED0CEB" w:rsidSect="004F297D">
          <w:footerReference w:type="even" r:id="rId6"/>
          <w:footerReference w:type="default" r:id="rId7"/>
          <w:pgSz w:w="11907" w:h="16840"/>
          <w:pgMar w:top="709" w:right="851" w:bottom="1134" w:left="1304" w:header="720" w:footer="720" w:gutter="0"/>
          <w:cols w:space="720"/>
        </w:sectPr>
      </w:pPr>
    </w:p>
    <w:p w:rsidR="00ED0CEB" w:rsidRPr="00ED0CEB" w:rsidRDefault="00ED0CEB" w:rsidP="00ED0CEB">
      <w:pPr>
        <w:spacing w:after="0" w:line="240" w:lineRule="auto"/>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right"/>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right"/>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Приложение № 1 </w:t>
      </w:r>
    </w:p>
    <w:p w:rsidR="00ED0CEB" w:rsidRPr="00ED0CEB" w:rsidRDefault="00ED0CEB" w:rsidP="00ED0CEB">
      <w:pPr>
        <w:spacing w:after="0" w:line="240" w:lineRule="auto"/>
        <w:contextualSpacing/>
        <w:jc w:val="right"/>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 постановлению</w:t>
      </w:r>
    </w:p>
    <w:p w:rsidR="00ED0CEB" w:rsidRPr="00ED0CEB" w:rsidRDefault="00ED0CEB" w:rsidP="00ED0CEB">
      <w:pPr>
        <w:spacing w:after="0" w:line="240" w:lineRule="auto"/>
        <w:contextualSpacing/>
        <w:jc w:val="right"/>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Администрации сельского поселения от 01.12.2015 №57 </w:t>
      </w:r>
    </w:p>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center"/>
        <w:rPr>
          <w:rFonts w:ascii="Times New Roman" w:eastAsia="Times New Roman" w:hAnsi="Times New Roman" w:cs="Times New Roman"/>
          <w:caps/>
          <w:sz w:val="28"/>
          <w:szCs w:val="28"/>
          <w:lang w:eastAsia="ru-RU"/>
        </w:rPr>
      </w:pPr>
      <w:r w:rsidRPr="00ED0CEB">
        <w:rPr>
          <w:rFonts w:ascii="Times New Roman" w:eastAsia="Times New Roman" w:hAnsi="Times New Roman" w:cs="Times New Roman"/>
          <w:caps/>
          <w:sz w:val="28"/>
          <w:szCs w:val="28"/>
          <w:lang w:eastAsia="ru-RU"/>
        </w:rPr>
        <w:t xml:space="preserve">МУНИЦИПАЛЬная программа </w:t>
      </w:r>
    </w:p>
    <w:p w:rsidR="00ED0CEB" w:rsidRPr="00ED0CEB" w:rsidRDefault="00ED0CEB" w:rsidP="00ED0CEB">
      <w:pPr>
        <w:spacing w:after="0" w:line="240" w:lineRule="auto"/>
        <w:jc w:val="center"/>
        <w:rPr>
          <w:rFonts w:ascii="Times New Roman" w:eastAsia="Times New Roman" w:hAnsi="Times New Roman" w:cs="Times New Roman"/>
          <w:caps/>
          <w:sz w:val="28"/>
          <w:szCs w:val="28"/>
          <w:lang w:eastAsia="ru-RU"/>
        </w:rPr>
      </w:pPr>
      <w:r w:rsidRPr="00ED0CEB">
        <w:rPr>
          <w:rFonts w:ascii="Times New Roman" w:eastAsia="Times New Roman" w:hAnsi="Times New Roman" w:cs="Times New Roman"/>
          <w:caps/>
          <w:sz w:val="28"/>
          <w:szCs w:val="28"/>
          <w:lang w:eastAsia="ru-RU"/>
        </w:rPr>
        <w:t xml:space="preserve">СЕЛЬСКОГО ПОСЕЛЕНИЯ ЗИЛЬДЯРОВСКИЙ СЕЛЬСОВЕТМУНИЦИПАЛЬНОГО РАЙОНА МИЯКИНСКИЙ РАЙОН РЕСПУБЛИКА БАШКОРТОСТАН  </w:t>
      </w:r>
    </w:p>
    <w:p w:rsidR="00ED0CEB" w:rsidRPr="00ED0CEB" w:rsidRDefault="00ED0CEB" w:rsidP="00ED0CEB">
      <w:pPr>
        <w:spacing w:after="0" w:line="240" w:lineRule="auto"/>
        <w:jc w:val="center"/>
        <w:rPr>
          <w:rFonts w:ascii="Times New Roman" w:eastAsia="Times New Roman" w:hAnsi="Times New Roman" w:cs="Times New Roman"/>
          <w:b/>
          <w:color w:val="000000"/>
          <w:sz w:val="28"/>
          <w:szCs w:val="28"/>
          <w:lang w:eastAsia="ru-RU"/>
        </w:rPr>
      </w:pPr>
      <w:r w:rsidRPr="00ED0CEB">
        <w:rPr>
          <w:rFonts w:ascii="Times New Roman" w:eastAsia="Times New Roman" w:hAnsi="Times New Roman" w:cs="Times New Roman"/>
          <w:b/>
          <w:caps/>
          <w:sz w:val="28"/>
          <w:szCs w:val="28"/>
          <w:lang w:eastAsia="ru-RU"/>
        </w:rPr>
        <w:t>«</w:t>
      </w:r>
      <w:r w:rsidRPr="00ED0CEB">
        <w:rPr>
          <w:rFonts w:ascii="Times New Roman" w:eastAsia="Times New Roman" w:hAnsi="Times New Roman" w:cs="Times New Roman"/>
          <w:b/>
          <w:sz w:val="28"/>
          <w:szCs w:val="28"/>
          <w:lang w:eastAsia="ru-RU"/>
        </w:rPr>
        <w:t>Транспортное развитие сельского поселения</w:t>
      </w:r>
      <w:r w:rsidRPr="00ED0CEB">
        <w:rPr>
          <w:rFonts w:ascii="Times New Roman" w:eastAsia="Times New Roman" w:hAnsi="Times New Roman" w:cs="Times New Roman"/>
          <w:b/>
          <w:caps/>
          <w:color w:val="000000"/>
          <w:sz w:val="28"/>
          <w:szCs w:val="28"/>
          <w:lang w:eastAsia="ru-RU"/>
        </w:rPr>
        <w:t>»</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ED0CEB">
        <w:rPr>
          <w:rFonts w:ascii="Times New Roman" w:eastAsia="Times New Roman" w:hAnsi="Times New Roman" w:cs="Times New Roman"/>
          <w:caps/>
          <w:sz w:val="28"/>
          <w:szCs w:val="28"/>
          <w:lang w:eastAsia="ru-RU"/>
        </w:rPr>
        <w:t>Паспорт</w:t>
      </w:r>
    </w:p>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муниципальной программы сельского поселения  </w:t>
      </w:r>
    </w:p>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«Транспортное развитие сельского поселения»</w:t>
      </w:r>
    </w:p>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p>
    <w:tbl>
      <w:tblPr>
        <w:tblW w:w="5000" w:type="pct"/>
        <w:tblLayout w:type="fixed"/>
        <w:tblCellMar>
          <w:left w:w="70" w:type="dxa"/>
          <w:right w:w="70" w:type="dxa"/>
        </w:tblCellMar>
        <w:tblLook w:val="00A0" w:firstRow="1" w:lastRow="0" w:firstColumn="1" w:lastColumn="0" w:noHBand="0" w:noVBand="0"/>
      </w:tblPr>
      <w:tblGrid>
        <w:gridCol w:w="2585"/>
        <w:gridCol w:w="561"/>
        <w:gridCol w:w="6606"/>
      </w:tblGrid>
      <w:tr w:rsidR="00ED0CEB" w:rsidRPr="00ED0CEB" w:rsidTr="006323DC">
        <w:trPr>
          <w:trHeight w:val="24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Наименование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Муниципальная программа </w:t>
            </w:r>
            <w:r w:rsidRPr="00ED0CEB">
              <w:rPr>
                <w:rFonts w:ascii="Times New Roman" w:eastAsia="Times New Roman" w:hAnsi="Times New Roman" w:cs="Times New Roman"/>
                <w:sz w:val="28"/>
                <w:szCs w:val="28"/>
                <w:lang w:eastAsia="ru-RU"/>
              </w:rPr>
              <w:t xml:space="preserve">сельского поселения  Зильдяровский сельсовет муниципального района Миякинский район Республика Башкортостан </w:t>
            </w:r>
            <w:r w:rsidRPr="00ED0CEB">
              <w:rPr>
                <w:rFonts w:ascii="Times New Roman" w:eastAsia="Times New Roman" w:hAnsi="Times New Roman" w:cs="Times New Roman"/>
                <w:color w:val="000000"/>
                <w:sz w:val="28"/>
                <w:szCs w:val="28"/>
                <w:lang w:eastAsia="ru-RU"/>
              </w:rPr>
              <w:t>«</w:t>
            </w:r>
            <w:r w:rsidRPr="00ED0CEB">
              <w:rPr>
                <w:rFonts w:ascii="Times New Roman" w:eastAsia="Times New Roman" w:hAnsi="Times New Roman" w:cs="Times New Roman"/>
                <w:sz w:val="28"/>
                <w:szCs w:val="28"/>
                <w:lang w:eastAsia="ru-RU"/>
              </w:rPr>
              <w:t>Транспортное развитие сельского поселения</w:t>
            </w:r>
            <w:r w:rsidRPr="00ED0CEB">
              <w:rPr>
                <w:rFonts w:ascii="Times New Roman" w:eastAsia="Times New Roman" w:hAnsi="Times New Roman" w:cs="Times New Roman"/>
                <w:color w:val="000000"/>
                <w:sz w:val="28"/>
                <w:szCs w:val="28"/>
                <w:lang w:eastAsia="ru-RU"/>
              </w:rPr>
              <w:t>» (далее – муниципальная программа)</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r>
      <w:tr w:rsidR="00ED0CEB" w:rsidRPr="00ED0CEB" w:rsidTr="006323DC">
        <w:trPr>
          <w:trHeight w:val="36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Ответственный исполнитель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Администрация </w:t>
            </w:r>
            <w:r w:rsidRPr="00ED0CEB">
              <w:rPr>
                <w:rFonts w:ascii="Times New Roman" w:eastAsia="Times New Roman" w:hAnsi="Times New Roman" w:cs="Times New Roman"/>
                <w:sz w:val="28"/>
                <w:szCs w:val="28"/>
                <w:lang w:eastAsia="ru-RU"/>
              </w:rPr>
              <w:t>сельского поселения Зильдяровский  сельсовет муниципального района Миякинский район Республика Башкортостан</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r>
      <w:tr w:rsidR="00ED0CEB" w:rsidRPr="00ED0CEB" w:rsidTr="006323DC">
        <w:trPr>
          <w:trHeight w:val="36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Соисполнители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отсутствуют</w:t>
            </w:r>
          </w:p>
        </w:tc>
      </w:tr>
      <w:tr w:rsidR="00ED0CEB" w:rsidRPr="00ED0CEB" w:rsidTr="006323DC">
        <w:trPr>
          <w:trHeight w:val="36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Участники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Администрация 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r>
      <w:tr w:rsidR="00ED0CEB" w:rsidRPr="00ED0CEB" w:rsidTr="006323DC">
        <w:trPr>
          <w:trHeight w:val="154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Подпрограммы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numPr>
                <w:ilvl w:val="0"/>
                <w:numId w:val="1"/>
              </w:numPr>
              <w:tabs>
                <w:tab w:val="left" w:pos="497"/>
              </w:tabs>
              <w:spacing w:after="0" w:line="240" w:lineRule="auto"/>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Развитие транспортной инфраструктуры;</w:t>
            </w:r>
          </w:p>
          <w:p w:rsidR="00ED0CEB" w:rsidRPr="00ED0CEB" w:rsidRDefault="00ED0CEB" w:rsidP="00ED0CEB">
            <w:pPr>
              <w:numPr>
                <w:ilvl w:val="0"/>
                <w:numId w:val="1"/>
              </w:numPr>
              <w:tabs>
                <w:tab w:val="left" w:pos="497"/>
              </w:tabs>
              <w:spacing w:after="0" w:line="240" w:lineRule="auto"/>
              <w:ind w:firstLine="215"/>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Повышение безопасности дорожного движения .</w:t>
            </w:r>
          </w:p>
        </w:tc>
      </w:tr>
      <w:tr w:rsidR="00ED0CEB" w:rsidRPr="00ED0CEB" w:rsidTr="006323DC">
        <w:trPr>
          <w:trHeight w:val="24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Программно-целевые инструменты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отсутствуют</w:t>
            </w:r>
          </w:p>
        </w:tc>
      </w:tr>
      <w:tr w:rsidR="00ED0CEB" w:rsidRPr="00ED0CEB" w:rsidTr="006323DC">
        <w:trPr>
          <w:trHeight w:val="24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Цели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создание условий для устойчивого функционирования транспортной системы</w:t>
            </w:r>
            <w:r w:rsidRPr="00ED0CEB">
              <w:rPr>
                <w:rFonts w:ascii="Times New Roman" w:eastAsia="Times New Roman" w:hAnsi="Times New Roman" w:cs="Times New Roman"/>
                <w:sz w:val="28"/>
                <w:szCs w:val="28"/>
                <w:lang w:eastAsia="ru-RU"/>
              </w:rPr>
              <w:t xml:space="preserve"> сельского поселения</w:t>
            </w:r>
            <w:r w:rsidRPr="00ED0CEB">
              <w:rPr>
                <w:rFonts w:ascii="Times New Roman" w:eastAsia="Times New Roman" w:hAnsi="Times New Roman" w:cs="Times New Roman"/>
                <w:color w:val="000000"/>
                <w:sz w:val="28"/>
                <w:szCs w:val="28"/>
                <w:lang w:eastAsia="ru-RU"/>
              </w:rPr>
              <w:t>,  повышение уровня безопасности движения.</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ED0CEB" w:rsidRPr="00ED0CEB" w:rsidTr="006323DC">
        <w:trPr>
          <w:trHeight w:val="24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Задачи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обеспечение функционирования и развития сети автомобильных дорог общего пользования</w:t>
            </w:r>
            <w:r w:rsidRPr="00ED0CEB">
              <w:rPr>
                <w:rFonts w:ascii="Times New Roman" w:eastAsia="Times New Roman" w:hAnsi="Times New Roman" w:cs="Times New Roman"/>
                <w:sz w:val="28"/>
                <w:szCs w:val="28"/>
                <w:lang w:eastAsia="ru-RU"/>
              </w:rPr>
              <w:t xml:space="preserve"> сельского поселения Зильдяровский  сельсовет </w:t>
            </w: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улучшение транспортного обслуживания населения;</w:t>
            </w: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развитие современной системы оказания помощи пострадавшим в дорожно-транспортных происшествиях.</w:t>
            </w: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p>
        </w:tc>
      </w:tr>
      <w:tr w:rsidR="00ED0CEB" w:rsidRPr="00ED0CEB" w:rsidTr="006323DC">
        <w:trPr>
          <w:trHeight w:val="24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Arial"/>
                <w:color w:val="000000"/>
                <w:sz w:val="28"/>
                <w:szCs w:val="28"/>
                <w:lang w:eastAsia="ru-RU"/>
              </w:rPr>
              <w:t>Целевые индикаторы и показатели муниципальн</w:t>
            </w:r>
            <w:r w:rsidRPr="00ED0CEB">
              <w:rPr>
                <w:rFonts w:ascii="Times New Roman" w:eastAsia="Times New Roman" w:hAnsi="Times New Roman" w:cs="Times New Roman"/>
                <w:color w:val="000000"/>
                <w:sz w:val="28"/>
                <w:szCs w:val="28"/>
                <w:lang w:eastAsia="ru-RU"/>
              </w:rPr>
              <w:t xml:space="preserve">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доля протяженности автомобильных</w:t>
            </w:r>
            <w:r w:rsidRPr="00ED0CEB">
              <w:rPr>
                <w:rFonts w:ascii="Times New Roman" w:eastAsia="Times New Roman" w:hAnsi="Times New Roman" w:cs="Times New Roman"/>
                <w:color w:val="000000"/>
                <w:sz w:val="28"/>
                <w:szCs w:val="28"/>
                <w:lang w:eastAsia="ru-RU"/>
              </w:rPr>
              <w:br/>
              <w:t>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количество лиц, погибших в результате дорожно-транспортных происшествий;</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тяжесть последствий в результате дорожно-транспортных происшествий; </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r>
      <w:tr w:rsidR="00ED0CEB" w:rsidRPr="00ED0CEB" w:rsidTr="006323DC">
        <w:trPr>
          <w:trHeight w:val="24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Этапы и сроки реализации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2016 – 2018 годы</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r>
      <w:tr w:rsidR="00ED0CEB" w:rsidRPr="00ED0CEB" w:rsidTr="006323DC">
        <w:trPr>
          <w:trHeight w:val="240"/>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Ресурсное обеспечение муниципальной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общий объем финансирования муниципальной программы на 2016 – 2018 годы составляет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color w:val="000000"/>
                <w:sz w:val="28"/>
                <w:szCs w:val="28"/>
                <w:lang w:eastAsia="ru-RU"/>
              </w:rPr>
              <w:t>Республиканский бюджет 6</w:t>
            </w:r>
            <w:r w:rsidRPr="00ED0CEB">
              <w:rPr>
                <w:rFonts w:ascii="Times New Roman" w:eastAsia="Times New Roman" w:hAnsi="Times New Roman" w:cs="Times New Roman"/>
                <w:sz w:val="28"/>
                <w:szCs w:val="28"/>
                <w:lang w:eastAsia="ru-RU"/>
              </w:rPr>
              <w:t xml:space="preserve">00 тыс. рублей,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 том числе по годам:</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2016 год – 200 тыс. рублей;</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2017 год – 200 тыс. рублей;</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2018 год –  200 тыс. рублей;</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r>
      <w:tr w:rsidR="00ED0CEB" w:rsidRPr="00ED0CEB" w:rsidTr="006323DC">
        <w:trPr>
          <w:trHeight w:val="844"/>
        </w:trPr>
        <w:tc>
          <w:tcPr>
            <w:tcW w:w="2622"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Arial"/>
                <w:color w:val="000000"/>
                <w:sz w:val="28"/>
                <w:szCs w:val="28"/>
                <w:lang w:eastAsia="ru-RU"/>
              </w:rPr>
              <w:t>Ожидаемые результаты реализации муниципальн</w:t>
            </w:r>
            <w:r w:rsidRPr="00ED0CEB">
              <w:rPr>
                <w:rFonts w:ascii="Times New Roman" w:eastAsia="Times New Roman" w:hAnsi="Times New Roman" w:cs="Times New Roman"/>
                <w:color w:val="000000"/>
                <w:sz w:val="28"/>
                <w:szCs w:val="28"/>
                <w:lang w:eastAsia="ru-RU"/>
              </w:rPr>
              <w:t xml:space="preserve">ой 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67"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6703"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развитая транспортная система, обеспечивающая стабильное развитие</w:t>
            </w:r>
            <w:r w:rsidRPr="00ED0CEB">
              <w:rPr>
                <w:rFonts w:ascii="Times New Roman" w:eastAsia="Times New Roman" w:hAnsi="Times New Roman" w:cs="Times New Roman"/>
                <w:sz w:val="28"/>
                <w:szCs w:val="28"/>
                <w:lang w:eastAsia="ru-RU"/>
              </w:rPr>
              <w:t xml:space="preserve"> сельского поселения Зильдяровский  сельсовет </w:t>
            </w:r>
            <w:r w:rsidRPr="00ED0CEB">
              <w:rPr>
                <w:rFonts w:ascii="Times New Roman" w:eastAsia="Times New Roman" w:hAnsi="Times New Roman" w:cs="Times New Roman"/>
                <w:color w:val="000000"/>
                <w:sz w:val="28"/>
                <w:szCs w:val="28"/>
                <w:lang w:eastAsia="ru-RU"/>
              </w:rPr>
              <w:t>;</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современная система обеспечения безопасности дорожного движения на </w:t>
            </w:r>
            <w:r w:rsidRPr="00ED0CEB">
              <w:rPr>
                <w:rFonts w:ascii="Times New Roman" w:eastAsia="Times New Roman" w:hAnsi="Times New Roman" w:cs="Times New Roman"/>
                <w:sz w:val="28"/>
                <w:szCs w:val="28"/>
                <w:lang w:eastAsia="ru-RU"/>
              </w:rPr>
              <w:t xml:space="preserve">автомобильных дорогах общего пользования местного значения и улично-дорожной сети населенных пунктов в сельском поселении 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r>
    </w:tbl>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Раздел 1. Общая характеристика </w:t>
      </w:r>
      <w:r w:rsidRPr="00ED0CEB">
        <w:rPr>
          <w:rFonts w:ascii="Times New Roman" w:eastAsia="Times New Roman" w:hAnsi="Times New Roman" w:cs="Times New Roman"/>
          <w:sz w:val="28"/>
          <w:szCs w:val="28"/>
          <w:lang w:eastAsia="ru-RU"/>
        </w:rPr>
        <w:br/>
      </w:r>
      <w:r w:rsidRPr="00ED0CEB">
        <w:rPr>
          <w:rFonts w:ascii="Times New Roman" w:eastAsia="Times New Roman" w:hAnsi="Times New Roman" w:cs="Times New Roman"/>
          <w:color w:val="000000"/>
          <w:sz w:val="28"/>
          <w:szCs w:val="28"/>
          <w:lang w:eastAsia="ru-RU"/>
        </w:rPr>
        <w:t>текущего состояния</w:t>
      </w:r>
      <w:r w:rsidRPr="00ED0CEB">
        <w:rPr>
          <w:rFonts w:ascii="Times New Roman" w:eastAsia="Times New Roman" w:hAnsi="Times New Roman" w:cs="Times New Roman"/>
          <w:sz w:val="28"/>
          <w:szCs w:val="28"/>
          <w:lang w:eastAsia="ru-RU"/>
        </w:rPr>
        <w:t xml:space="preserve"> транспортной системы 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муниципального района Миякинский район Республики Башкортостан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Транспорт является системообразующей отраслью, важнейшей составной частью производственной и социальной инфраструктуры сельского поселения Зильдяровский  сельсовет .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Тенденции развития экономики и социальной сферы сельского поселения Зильдяровский  сельсовет , ее стратегические интересы являются обоснованной базой определения перспектив, стратегических целей и динамики развития транспортного комплекса сельского поселения 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В сельском поселении Зильдяровский  сельсовет  протяженность улично-дорожной сети находящихся в муниципальной собственности – 24,050  км.</w:t>
      </w:r>
    </w:p>
    <w:p w:rsidR="00ED0CEB" w:rsidRPr="00ED0CEB" w:rsidRDefault="00ED0CEB" w:rsidP="00ED0CE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Современный уровень развития улично-дорожной сети не соответствует потребностям   населенных пунктов поселения.</w:t>
      </w:r>
    </w:p>
    <w:p w:rsidR="00ED0CEB" w:rsidRPr="00ED0CEB" w:rsidRDefault="00ED0CEB" w:rsidP="00ED0CE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ED0CEB" w:rsidRPr="00ED0CEB" w:rsidRDefault="00ED0CEB" w:rsidP="00ED0CE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D0CEB" w:rsidRPr="00ED0CEB" w:rsidRDefault="00ED0CEB" w:rsidP="00ED0CE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ED0CEB" w:rsidRPr="00ED0CEB" w:rsidRDefault="00ED0CEB" w:rsidP="00ED0CE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В течение ряда лет происходил недоремонт сети дорог. </w:t>
      </w:r>
    </w:p>
    <w:p w:rsidR="00ED0CEB" w:rsidRPr="00ED0CEB" w:rsidRDefault="00ED0CEB" w:rsidP="00ED0CE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Раздел 2. </w:t>
      </w: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Цели, задачи и показатели (индикаторы), основные ожидаемые конечные результаты, сроки и этапы реализации муниципальной программы</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Для достижения основной цели необходимо решить следующие задачи:</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выполнение комплекса работ по замене или восстановлению конструктивных элементов автомобильных дорог общего пользования местного значения,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подготовка проектной документации на строительство, реконструкцию, капитальный ремонт автомобильных дорог общего пользования местного значения и искусственных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(строительство или реконструкция дорог и искусственных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Сведения о показателях (индикаторах) муниципальной программы «Транспортное развитие сельского поселения », подпрограмм муниципальной программы и их значениях приведены в приложении № 1 к муниципальной программе.</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        </w:t>
      </w: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Раздел 3. Обоснование выделения подпрограмм муниципальной программы обобщенная характеристика основных мероприятий </w:t>
      </w:r>
    </w:p>
    <w:p w:rsidR="00ED0CEB" w:rsidRPr="00ED0CEB" w:rsidRDefault="00ED0CEB" w:rsidP="00ED0CE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Достижение целей муниципальной программы и решение ее задач осуществляется в рамках двух подпрограмм:</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«Развитие транспортной инфраструктуры » на 2016 – 2018 годы;</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«Повышение безопасности дорожного движения» на 2016 – 2018 годы.</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Обоснованность их выделения в муниципальной программе обусловлена использованием программно-целевого метода при ее формировании и определяется следующими факторами:</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качества жизни населения поселения, </w:t>
      </w:r>
    </w:p>
    <w:p w:rsidR="00ED0CEB" w:rsidRPr="00ED0CEB" w:rsidRDefault="00ED0CEB" w:rsidP="00ED0CEB">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ED0CEB" w:rsidRPr="00ED0CEB" w:rsidRDefault="00ED0CEB" w:rsidP="00ED0CEB">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Раздел 4. Информация по ресурсному</w:t>
      </w: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обеспечению муниципальной программы</w:t>
      </w:r>
    </w:p>
    <w:p w:rsidR="00ED0CEB" w:rsidRPr="00ED0CEB" w:rsidRDefault="00ED0CEB" w:rsidP="00ED0CEB">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При реализации муниципальной программы предполагается привлечение финансирования из республиканского  и местного бюджетов, </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Ресурсное обеспечение реализации муниципальной программы за счет всех источников финансирования, планируемое с учетом ситуации в финансово-бюджетной сфере на республиканском и местном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Информация о расходах республиканского и местного бюджетов на реализацию муниципальной программы представлена в приложении № 3 к муниципальной программе.</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                       Раздел 5. Участие сельского поселения </w:t>
      </w: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в реализации муниципальной программы</w:t>
      </w:r>
    </w:p>
    <w:p w:rsidR="00ED0CEB" w:rsidRPr="00ED0CEB" w:rsidRDefault="00ED0CEB" w:rsidP="00ED0CE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 рамках муниципальной программы выделяются субсидии из республиканского бюджета за счет субсидий для софинансирования расходных обязательств, возникающих при выполнении полномочий Администрации поселения по вопросам местного значения по следующим направлениям:</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капитальный ремонт, включая разработку проектной документации внутрипоселковых автомобильных дорог и тротуаров;</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ремонт и содержание автомобильных дорог общего пользования местного значения.</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           Раздел 6. Методика оценки эффективности муниципальной программы</w:t>
      </w: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 Эффективность реализации муниципальной программы оценивается ежегодно на основе целевых показателей и индикаторов, предусмотренных в таблице № 1, исходя из соответствия фактических значений показателей (индикаторов) с их целевыми значениями, а также уровнем использования средств республиканского и местных бюджетов, предусмотренных в целях финансирования мероприятий муниципальной программы.</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 Оценка эффективности реализации муниципальной программы, цели (задачи) определяются по формуле:</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w:t>
      </w:r>
      <w:r w:rsidRPr="00ED0CEB">
        <w:rPr>
          <w:rFonts w:ascii="Times New Roman" w:eastAsia="Times New Roman" w:hAnsi="Times New Roman" w:cs="Times New Roman"/>
          <w:noProof/>
          <w:position w:val="-24"/>
          <w:sz w:val="28"/>
          <w:szCs w:val="28"/>
          <w:lang w:eastAsia="ru-RU"/>
        </w:rPr>
        <w:drawing>
          <wp:inline distT="0" distB="0" distL="0" distR="0" wp14:anchorId="7FBFB9E8" wp14:editId="794BF223">
            <wp:extent cx="12573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a:ln>
                      <a:noFill/>
                    </a:ln>
                  </pic:spPr>
                </pic:pic>
              </a:graphicData>
            </a:graphic>
          </wp:inline>
        </w:drawing>
      </w:r>
      <w:r w:rsidRPr="00ED0CEB">
        <w:rPr>
          <w:rFonts w:ascii="Times New Roman" w:eastAsia="Times New Roman" w:hAnsi="Times New Roman" w:cs="Times New Roman"/>
          <w:sz w:val="28"/>
          <w:szCs w:val="28"/>
          <w:lang w:eastAsia="ru-RU"/>
        </w:rPr>
        <w:t>, где:</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E – эффективность реализации муниципальной программы, цели (задачи), процентов;</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Fi – фактическое значение i-го целевого показателя (индикатора), характеризующего выполнение цели (задачи), достигнутое в ходе реализации Программы (подпрограммы);</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Ni – плановое значение i-го целевого показателя (индикатора), характеризующего выполнение цели (задачи), предусмотренное муниципальной программы;</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n – количество показателей (индикаторов), характеризующих выполнение цели (задачи) муниципальной программы.</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 зависимости от полученных в результате реализации мероприятий муниципальной программы значений целевых показателей (индикаторов) муниципальной программы эффективность реализации муниципальной программы (подпрограммы) по целям (задачам), а также в целом можно охарактеризовать по следующим уровням:</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высокий (E  95%);</w:t>
      </w:r>
    </w:p>
    <w:p w:rsidR="00ED0CEB" w:rsidRPr="00ED0CEB" w:rsidRDefault="00ED0CEB" w:rsidP="00ED0CEB">
      <w:pPr>
        <w:widowControl w:val="0"/>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удовлетворительный (E  75%);</w:t>
      </w:r>
    </w:p>
    <w:p w:rsidR="00ED0CEB" w:rsidRPr="00ED0CEB" w:rsidRDefault="00ED0CEB" w:rsidP="00ED0CEB">
      <w:pPr>
        <w:widowControl w:val="0"/>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неудовлетворительный (если значение эффективности реализации муниципальной программы не отвечает приведенным выше уровням, эффективность ее реализации признается неудовлетворительной).</w:t>
      </w:r>
    </w:p>
    <w:p w:rsidR="00ED0CEB" w:rsidRPr="00ED0CEB" w:rsidRDefault="00ED0CEB" w:rsidP="00ED0CEB">
      <w:pPr>
        <w:widowControl w:val="0"/>
        <w:numPr>
          <w:ilvl w:val="0"/>
          <w:numId w:val="2"/>
        </w:numPr>
        <w:tabs>
          <w:tab w:val="left" w:pos="993"/>
        </w:tabs>
        <w:autoSpaceDE w:val="0"/>
        <w:autoSpaceDN w:val="0"/>
        <w:adjustRightInd w:val="0"/>
        <w:spacing w:after="200" w:line="276" w:lineRule="auto"/>
        <w:ind w:firstLine="720"/>
        <w:contextualSpacing/>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Оценка степени соответствия запланированному уровню затрат и эффективности использования средств республиканского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 представленных в таблице № 8 к муниципальной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w:t>
      </w:r>
    </w:p>
    <w:p w:rsidR="00ED0CEB" w:rsidRPr="00ED0CEB" w:rsidRDefault="00ED0CEB" w:rsidP="00ED0CEB">
      <w:pPr>
        <w:widowControl w:val="0"/>
        <w:tabs>
          <w:tab w:val="left" w:pos="993"/>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Уровень исполнения финансирования по муниципальной программы в целом определяется по формуле: </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Фф</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Уэф = ----------, </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Фп</w:t>
      </w:r>
      <w:r w:rsidRPr="00ED0CEB">
        <w:rPr>
          <w:rFonts w:ascii="Times New Roman" w:eastAsia="Times New Roman" w:hAnsi="Times New Roman" w:cs="Times New Roman"/>
          <w:sz w:val="28"/>
          <w:szCs w:val="28"/>
          <w:lang w:eastAsia="ru-RU"/>
        </w:rPr>
        <w:tab/>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где:</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Уэф – уровень исполнения финансирования муниципальной программы за отчетный период, процентов;</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Фф – фактически израсходованный объем средств, направленный на реализацию мероприятий муниципальной программы, тыс. рублей;</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Фп – плановый объем средств на соответствующий отчетный период, тыс. рублей.</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Уровень исполнения финансирования представляется целесообразным охарактеризовать следующим образом:</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высокий (E   95%);</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удовлетворительный (E   75%);</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Раздел 7. Порядок взаимодействия участников муниципальной программы</w:t>
      </w: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государственной программы с указанием их сроков и ожидаемых результатов.</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План реализации муниципальной программы составляется ответственным исполнителем –</w:t>
      </w:r>
      <w:r w:rsidRPr="00ED0CEB">
        <w:rPr>
          <w:rFonts w:ascii="Times New Roman" w:eastAsia="Times New Roman" w:hAnsi="Times New Roman" w:cs="Times New Roman"/>
          <w:color w:val="000000"/>
          <w:sz w:val="28"/>
          <w:szCs w:val="28"/>
          <w:lang w:eastAsia="ru-RU"/>
        </w:rPr>
        <w:t xml:space="preserve"> Администрацией </w:t>
      </w:r>
      <w:r w:rsidRPr="00ED0CEB">
        <w:rPr>
          <w:rFonts w:ascii="Times New Roman" w:eastAsia="Times New Roman" w:hAnsi="Times New Roman" w:cs="Times New Roman"/>
          <w:sz w:val="28"/>
          <w:szCs w:val="28"/>
          <w:lang w:eastAsia="ru-RU"/>
        </w:rPr>
        <w:t xml:space="preserve">сельского поселения 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Администрация сельского поселения Зильдяровский  сельсовет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обеспечивает разработку муниципальной программы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организует реализацию муниципальной программы,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представляет по запросу отдела экономического развития муниципального района сведения о реализации муниципальной программы;</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подготавливает отчеты об исполнении плана реализации муниципальной программы и вносит их на рассмотрение;</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Администрация  сельского поселения Зильдяровский сельсовет :осуществляет реализацию мероприятий подпрограммы, входящих в состав муниципальной программы, в рамках своей компетенции;</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представляет ответственному исполнителю предложения при разработке муниципальной программы в части мероприятий подпрограммы,  входящих в состав муниципальной программы, в реализации которых предполагается его участие;</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представляет ответственному исполнителю  информацию, необходимую для подготовки ответов на запросы;</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Раздел 8. Подпрограмма «Развитие транспортной инфраструктуры» муниципальной программы </w:t>
      </w: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Раздел 8.1. Паспорт подпрограммы «Развитие транспортной инфраструктуры» муниципальной программы </w:t>
      </w:r>
    </w:p>
    <w:p w:rsidR="00ED0CEB" w:rsidRPr="00ED0CEB" w:rsidRDefault="00ED0CEB" w:rsidP="00ED0CEB">
      <w:pPr>
        <w:tabs>
          <w:tab w:val="left" w:pos="2880"/>
        </w:tabs>
        <w:spacing w:after="0" w:line="240" w:lineRule="auto"/>
        <w:contextualSpacing/>
        <w:rPr>
          <w:rFonts w:ascii="Times New Roman" w:eastAsia="Times New Roman" w:hAnsi="Times New Roman" w:cs="Times New Roman"/>
          <w:sz w:val="28"/>
          <w:szCs w:val="28"/>
          <w:highlight w:val="yellow"/>
          <w:lang w:eastAsia="ru-RU"/>
        </w:rPr>
      </w:pPr>
    </w:p>
    <w:tbl>
      <w:tblPr>
        <w:tblW w:w="5000" w:type="pct"/>
        <w:tblLayout w:type="fixed"/>
        <w:tblCellMar>
          <w:left w:w="70" w:type="dxa"/>
          <w:right w:w="70" w:type="dxa"/>
        </w:tblCellMar>
        <w:tblLook w:val="00A0" w:firstRow="1" w:lastRow="0" w:firstColumn="1" w:lastColumn="0" w:noHBand="0" w:noVBand="0"/>
      </w:tblPr>
      <w:tblGrid>
        <w:gridCol w:w="3263"/>
        <w:gridCol w:w="721"/>
        <w:gridCol w:w="5768"/>
      </w:tblGrid>
      <w:tr w:rsidR="00ED0CEB" w:rsidRPr="00ED0CEB" w:rsidTr="006323DC">
        <w:trPr>
          <w:trHeight w:val="240"/>
        </w:trPr>
        <w:tc>
          <w:tcPr>
            <w:tcW w:w="3310"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Наименование подпрограммы</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муниципальной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программы сельского поселения 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Развитие транспортной инфраструктуры сельского поселения 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tc>
      </w:tr>
      <w:tr w:rsidR="00ED0CEB" w:rsidRPr="00ED0CEB" w:rsidTr="006323DC">
        <w:trPr>
          <w:trHeight w:val="360"/>
        </w:trPr>
        <w:tc>
          <w:tcPr>
            <w:tcW w:w="3310"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Ответственный исполнитель подпрограммы</w:t>
            </w:r>
          </w:p>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муниципальной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программы сельского поселения 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Администрация сельского поселения 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tc>
      </w:tr>
      <w:tr w:rsidR="00ED0CEB" w:rsidRPr="00ED0CEB" w:rsidTr="006323DC">
        <w:trPr>
          <w:trHeight w:val="360"/>
        </w:trPr>
        <w:tc>
          <w:tcPr>
            <w:tcW w:w="3310"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Соисполнитель подпрограммы</w:t>
            </w:r>
          </w:p>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муниципальной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отсутствуют</w:t>
            </w:r>
          </w:p>
        </w:tc>
      </w:tr>
      <w:tr w:rsidR="00ED0CEB" w:rsidRPr="00ED0CEB" w:rsidTr="006323DC">
        <w:trPr>
          <w:trHeight w:val="1775"/>
        </w:trPr>
        <w:tc>
          <w:tcPr>
            <w:tcW w:w="3310"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Участники подпрограммы</w:t>
            </w:r>
          </w:p>
          <w:p w:rsidR="00ED0CEB" w:rsidRPr="00ED0CEB" w:rsidRDefault="00ED0CEB" w:rsidP="00ED0CEB">
            <w:pPr>
              <w:spacing w:after="0" w:line="276"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муниципальной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программы сельского поселения Зильдяровский  сельсовет </w:t>
            </w:r>
          </w:p>
          <w:p w:rsidR="00ED0CEB" w:rsidRPr="00ED0CEB" w:rsidRDefault="00ED0CEB" w:rsidP="00ED0CEB">
            <w:pPr>
              <w:spacing w:after="0" w:line="276" w:lineRule="auto"/>
              <w:rPr>
                <w:rFonts w:ascii="Calibri" w:eastAsia="Times New Roman" w:hAnsi="Calibri" w:cs="Times New Roman"/>
                <w:sz w:val="28"/>
                <w:szCs w:val="28"/>
                <w:lang w:eastAsia="ru-RU"/>
              </w:rPr>
            </w:pP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Администрация  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bCs/>
                <w:sz w:val="28"/>
                <w:szCs w:val="28"/>
                <w:lang w:eastAsia="ru-RU"/>
              </w:rPr>
            </w:pPr>
          </w:p>
        </w:tc>
      </w:tr>
      <w:tr w:rsidR="00ED0CEB" w:rsidRPr="00ED0CEB" w:rsidTr="006323DC">
        <w:trPr>
          <w:trHeight w:val="1361"/>
        </w:trPr>
        <w:tc>
          <w:tcPr>
            <w:tcW w:w="3310" w:type="dxa"/>
          </w:tcPr>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Цели подпрограммы</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муниципальной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программы сельского поселения Зильдяровский  сельсовет </w:t>
            </w:r>
          </w:p>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w:t>
            </w:r>
          </w:p>
        </w:tc>
      </w:tr>
      <w:tr w:rsidR="00ED0CEB" w:rsidRPr="00ED0CEB" w:rsidTr="006323DC">
        <w:trPr>
          <w:trHeight w:val="240"/>
        </w:trPr>
        <w:tc>
          <w:tcPr>
            <w:tcW w:w="3310" w:type="dxa"/>
          </w:tcPr>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Задачи подпрограммы</w:t>
            </w: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формирование единой дорожной сети круглогодичной доступности для населения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сельского поселения 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tc>
      </w:tr>
      <w:tr w:rsidR="00ED0CEB" w:rsidRPr="00ED0CEB" w:rsidTr="006323DC">
        <w:trPr>
          <w:trHeight w:val="240"/>
        </w:trPr>
        <w:tc>
          <w:tcPr>
            <w:tcW w:w="3310" w:type="dxa"/>
          </w:tcPr>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Целевые индикаторы и показатели подпрограммы</w:t>
            </w:r>
          </w:p>
          <w:p w:rsidR="00ED0CEB" w:rsidRPr="00ED0CEB" w:rsidRDefault="00ED0CEB" w:rsidP="00ED0CEB">
            <w:pPr>
              <w:spacing w:after="0" w:line="276"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муниципальной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программы сельского поселения Зильдяровский  сельсовет </w:t>
            </w:r>
          </w:p>
          <w:p w:rsidR="00ED0CEB" w:rsidRPr="00ED0CEB" w:rsidRDefault="00ED0CEB" w:rsidP="00ED0CEB">
            <w:pPr>
              <w:spacing w:after="0" w:line="276" w:lineRule="auto"/>
              <w:rPr>
                <w:rFonts w:ascii="Times New Roman" w:eastAsia="Times New Roman" w:hAnsi="Times New Roman" w:cs="Times New Roman"/>
                <w:sz w:val="28"/>
                <w:szCs w:val="28"/>
                <w:lang w:eastAsia="ru-RU"/>
              </w:rPr>
            </w:pP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количество километров капитально отремонтированных автомобильных дорог общего пользования  местного значения.</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tc>
      </w:tr>
      <w:tr w:rsidR="00ED0CEB" w:rsidRPr="00ED0CEB" w:rsidTr="006323DC">
        <w:trPr>
          <w:trHeight w:val="240"/>
        </w:trPr>
        <w:tc>
          <w:tcPr>
            <w:tcW w:w="3310"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Этапы и сроки реализации подпрограммы </w:t>
            </w:r>
          </w:p>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муниципальной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2016 – 2018 годы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этапы реализации подпрограммы не выделяются.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r>
      <w:tr w:rsidR="00ED0CEB" w:rsidRPr="00ED0CEB" w:rsidTr="006323DC">
        <w:trPr>
          <w:trHeight w:val="1631"/>
        </w:trPr>
        <w:tc>
          <w:tcPr>
            <w:tcW w:w="3310"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Ресурсное обеспечение подпрограммы</w:t>
            </w:r>
          </w:p>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муниципальной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color w:val="000000"/>
                <w:sz w:val="28"/>
                <w:szCs w:val="28"/>
                <w:lang w:eastAsia="ru-RU"/>
              </w:rPr>
              <w:t xml:space="preserve">программы </w:t>
            </w:r>
            <w:r w:rsidRPr="00ED0CEB">
              <w:rPr>
                <w:rFonts w:ascii="Times New Roman" w:eastAsia="Times New Roman" w:hAnsi="Times New Roman" w:cs="Times New Roman"/>
                <w:sz w:val="28"/>
                <w:szCs w:val="28"/>
                <w:lang w:eastAsia="ru-RU"/>
              </w:rPr>
              <w:t>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highlight w:val="yellow"/>
                <w:lang w:eastAsia="ru-RU"/>
              </w:rPr>
            </w:pP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общий объем финансирования подпрограммы </w:t>
            </w:r>
            <w:r w:rsidRPr="00ED0CEB">
              <w:rPr>
                <w:rFonts w:ascii="Times New Roman" w:eastAsia="Times New Roman" w:hAnsi="Times New Roman" w:cs="Times New Roman"/>
                <w:spacing w:val="-12"/>
                <w:sz w:val="28"/>
                <w:szCs w:val="28"/>
                <w:lang w:eastAsia="ru-RU"/>
              </w:rPr>
              <w:t>на 2016 – 2018 годы составляет 550 тыс.</w:t>
            </w:r>
            <w:r w:rsidRPr="00ED0CEB">
              <w:rPr>
                <w:rFonts w:ascii="Times New Roman" w:eastAsia="Times New Roman" w:hAnsi="Times New Roman" w:cs="Times New Roman"/>
                <w:sz w:val="28"/>
                <w:szCs w:val="28"/>
                <w:lang w:eastAsia="ru-RU"/>
              </w:rPr>
              <w:t xml:space="preserve"> рублей, в том числе по годам: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за счет средств бюджета поселения</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2016 год – 200,0  тыс. рублей;</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2017 год – 150,0  тыс. рублей;</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2018 год – 200,0  тыс. рублей;</w:t>
            </w:r>
          </w:p>
          <w:p w:rsidR="00ED0CEB" w:rsidRPr="00ED0CEB" w:rsidRDefault="00ED0CEB" w:rsidP="00ED0CEB">
            <w:pPr>
              <w:spacing w:after="0" w:line="240" w:lineRule="auto"/>
              <w:jc w:val="both"/>
              <w:rPr>
                <w:rFonts w:ascii="Times New Roman" w:eastAsia="Times New Roman" w:hAnsi="Times New Roman" w:cs="Times New Roman"/>
                <w:color w:val="FF0000"/>
                <w:sz w:val="28"/>
                <w:szCs w:val="28"/>
                <w:lang w:eastAsia="ru-RU"/>
              </w:rPr>
            </w:pP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r>
      <w:tr w:rsidR="00ED0CEB" w:rsidRPr="00ED0CEB" w:rsidTr="006323DC">
        <w:trPr>
          <w:trHeight w:val="1278"/>
        </w:trPr>
        <w:tc>
          <w:tcPr>
            <w:tcW w:w="3310"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Ожидаемые результаты реализации программы</w:t>
            </w:r>
          </w:p>
        </w:tc>
        <w:tc>
          <w:tcPr>
            <w:tcW w:w="729" w:type="dxa"/>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853" w:type="dxa"/>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улучшение транспортно-эксплуатационных показателей автомобильных дорог общего пользования </w:t>
            </w:r>
            <w:r w:rsidRPr="00ED0CEB">
              <w:rPr>
                <w:rFonts w:ascii="Times New Roman" w:eastAsia="Times New Roman" w:hAnsi="Times New Roman" w:cs="Times New Roman"/>
                <w:sz w:val="28"/>
                <w:szCs w:val="28"/>
                <w:lang w:eastAsia="ru-RU"/>
              </w:rPr>
              <w:t xml:space="preserve">сельского поселения 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p>
        </w:tc>
      </w:tr>
    </w:tbl>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Раздел 8.2. Характеристика сферы реализации </w:t>
      </w:r>
      <w:r w:rsidRPr="00ED0CEB">
        <w:rPr>
          <w:rFonts w:ascii="Times New Roman" w:eastAsia="Times New Roman" w:hAnsi="Times New Roman" w:cs="Times New Roman"/>
          <w:sz w:val="28"/>
          <w:szCs w:val="28"/>
          <w:lang w:eastAsia="ru-RU"/>
        </w:rPr>
        <w:br/>
        <w:t>подпрограммы «Развитие транспортной инфраструктуры »</w:t>
      </w: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муниципальной программы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Автомобильные дороги являются важнейшей составляющей транспортной инфраструктуры района, во многом определяя возможности и темпы социально-экономического развития территории сельского поселения Зильдяровский  сельсовет </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Общая протяженность автодорог общего пользования местного значения на начало 2015 г. составила </w:t>
      </w:r>
      <w:r w:rsidRPr="00ED0CEB">
        <w:rPr>
          <w:rFonts w:ascii="Times New Roman" w:eastAsia="Times New Roman" w:hAnsi="Times New Roman" w:cs="Times New Roman"/>
          <w:i/>
          <w:color w:val="800000"/>
          <w:sz w:val="28"/>
          <w:szCs w:val="28"/>
          <w:lang w:eastAsia="ru-RU"/>
        </w:rPr>
        <w:t>__</w:t>
      </w:r>
      <w:r w:rsidRPr="00ED0CEB">
        <w:rPr>
          <w:rFonts w:ascii="Times New Roman" w:eastAsia="Times New Roman" w:hAnsi="Times New Roman" w:cs="Times New Roman"/>
          <w:i/>
          <w:color w:val="800000"/>
          <w:sz w:val="28"/>
          <w:szCs w:val="28"/>
          <w:u w:val="single"/>
          <w:lang w:eastAsia="ru-RU"/>
        </w:rPr>
        <w:t>24,050</w:t>
      </w:r>
      <w:r w:rsidRPr="00ED0CEB">
        <w:rPr>
          <w:rFonts w:ascii="Times New Roman" w:eastAsia="Times New Roman" w:hAnsi="Times New Roman" w:cs="Times New Roman"/>
          <w:i/>
          <w:color w:val="800000"/>
          <w:sz w:val="28"/>
          <w:szCs w:val="28"/>
          <w:lang w:eastAsia="ru-RU"/>
        </w:rPr>
        <w:t>_____км. Параметры дорог местного значения соответствуют нормативам IV-V категории.</w:t>
      </w:r>
      <w:r w:rsidRPr="00ED0CEB">
        <w:rPr>
          <w:rFonts w:ascii="Times New Roman" w:eastAsia="Times New Roman" w:hAnsi="Times New Roman" w:cs="Times New Roman"/>
          <w:sz w:val="28"/>
          <w:szCs w:val="28"/>
          <w:lang w:eastAsia="ru-RU"/>
        </w:rPr>
        <w:t xml:space="preserve"> На дорогах с асфальтобетонным покрытием последнее часто требует усиления, имеет место несоответствие по геометрическим и другим параметрам.</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На территории сельского поселения  Зильдяровский  сельсовет </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8  населенных пунктов, с общей численностью 1940 проживающего в них населения  человека.</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К числу наиболее актуальных проблем дорожного комплекса сельского поселения  Зильдяровский  сельсовет относятся следующие:</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существует острая нехватка средств на строительство, реконструкцию, ремонт и содержание дорог общего пользования местного значения;</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отсутствие необходимого финансирования снизили объемы капитального ремонта, затраты на содержание автомобильных дорог местного значения.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Перечисленные проблемы автодорожного комплекса    сельского поселения  Зильдяровский  сельсовет ставят в число первоочередных задач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Раздел 8.3. Цели, задачи и показатели основные ожидаемые конечные результаты, сроки и этапы реализации подпрограммы «Развитие транспортной инфраструктуры» муниципальной программы</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Основной целью подпрограммы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Для достижения основной цели подпрограммы необходимо решить следующие задачи:</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выполнение комплекса работ по восстановлению транспортно-эксплуатационных характеристик автомобильных дорог общего пользования местного значения, при выполнении которых не затрагиваются конструктивные и иные характеристики надежности и безопасности (ремонт дорог);</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выполнение комплекса работ по замене или восстановлению конструктивных элементов автомобильных дорог общего пользования местного значения,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подготовка проектной документации на строительство, реконструкцию капитальный ремонт автомобильных дорог общего пользования местного значения и искусственных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увеличение протяженности, изменение параметров, 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(строительство или реконструкция дорог общего пользования местного значения и искусственных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республиканского  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общего пользования местного значения и не 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Раздел 8.4. Характеристика основных мероприятий «Развитие транспортной инфраструктуры» муниципальной программы</w:t>
      </w:r>
    </w:p>
    <w:p w:rsidR="00ED0CEB" w:rsidRPr="00ED0CEB" w:rsidRDefault="00ED0CEB" w:rsidP="00ED0C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ED0CEB">
        <w:rPr>
          <w:rFonts w:ascii="Times New Roman" w:eastAsia="Times New Roman" w:hAnsi="Times New Roman" w:cs="Arial"/>
          <w:sz w:val="28"/>
          <w:szCs w:val="28"/>
          <w:lang w:eastAsia="ru-RU"/>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 Мероприятия по содержанию автомобильных дорог общего пользования местного значения и искусственных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 Мероприятия по капитальному ремонту автомобильных дорог общего пользования местного значения и искусственных сооружений на них.</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Реализация мероприятий позволит сохранить протяженность участков автомобильных дорог общего пользования регионального и межмуниципального значения, на которых показатели их транспортно-эксплуатационного состояния соответствуют категории дороги.</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3. Мероприятия по предоставлению субсидий из республиканского бюджета бюджету сельского поселения Зильдяровский  сельсовет </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автомобильных дорог общего пользования местного значения и тротуаров. </w:t>
      </w:r>
    </w:p>
    <w:p w:rsidR="00ED0CEB" w:rsidRPr="00ED0CEB" w:rsidRDefault="00ED0CEB" w:rsidP="00ED0C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center"/>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Раздел 8.5. Информация по ресурсному </w:t>
      </w:r>
      <w:r w:rsidRPr="00ED0CEB">
        <w:rPr>
          <w:rFonts w:ascii="Times New Roman" w:eastAsia="Times New Roman" w:hAnsi="Times New Roman" w:cs="Times New Roman"/>
          <w:color w:val="000000"/>
          <w:sz w:val="28"/>
          <w:szCs w:val="28"/>
          <w:lang w:eastAsia="ru-RU"/>
        </w:rPr>
        <w:br/>
        <w:t>обеспечению подпрограммы «Развитие транспортной инфраструктуры» муниципальной программы</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Финансирование мероприятий подпрограммы «Развитие транспортной инфраструктуры» муниципальной программы осуществляется за счет средств республиканского , местных бюджетов</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В рамках реализации программы «Развитие транспортной инфраструктуры» муниципальной программы предоставляются субсидии из республиканского  бюджета бюджету сельского поселения</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строительство, реконструкцию, капитальный ремонт, включая разработку проектно-сметной документации, ремонт и содержание автомобильных дорог общего пользования местного значения и тротуаров.</w:t>
      </w:r>
    </w:p>
    <w:p w:rsidR="00ED0CEB" w:rsidRPr="00ED0CEB" w:rsidRDefault="00ED0CEB" w:rsidP="00ED0CE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              Раздел 8.6. Участие Администрации сельского поселения </w:t>
      </w:r>
      <w:r w:rsidRPr="00ED0CEB">
        <w:rPr>
          <w:rFonts w:ascii="Times New Roman" w:eastAsia="Times New Roman" w:hAnsi="Times New Roman" w:cs="Times New Roman"/>
          <w:sz w:val="28"/>
          <w:szCs w:val="28"/>
          <w:lang w:eastAsia="ru-RU"/>
        </w:rPr>
        <w:t xml:space="preserve">Зильдяровский  сельсовет </w:t>
      </w:r>
      <w:r w:rsidRPr="00ED0CEB">
        <w:rPr>
          <w:rFonts w:ascii="Times New Roman" w:eastAsia="Times New Roman" w:hAnsi="Times New Roman" w:cs="Times New Roman"/>
          <w:color w:val="000000"/>
          <w:sz w:val="28"/>
          <w:szCs w:val="28"/>
          <w:lang w:eastAsia="ru-RU"/>
        </w:rPr>
        <w:t>в реализации подпрограммы</w:t>
      </w:r>
      <w:r w:rsidRPr="00ED0CEB">
        <w:rPr>
          <w:rFonts w:ascii="Arial" w:eastAsia="Times New Roman" w:hAnsi="Arial" w:cs="Arial"/>
          <w:color w:val="000000"/>
          <w:sz w:val="28"/>
          <w:szCs w:val="28"/>
          <w:lang w:eastAsia="ru-RU"/>
        </w:rPr>
        <w:t xml:space="preserve"> </w:t>
      </w:r>
      <w:r w:rsidRPr="00ED0CEB">
        <w:rPr>
          <w:rFonts w:ascii="Times New Roman" w:eastAsia="Times New Roman" w:hAnsi="Times New Roman" w:cs="Times New Roman"/>
          <w:color w:val="000000"/>
          <w:sz w:val="28"/>
          <w:szCs w:val="28"/>
          <w:lang w:eastAsia="ru-RU"/>
        </w:rPr>
        <w:t xml:space="preserve">«Развитие транспортной инфраструктуры  сельского поселения </w:t>
      </w:r>
      <w:r w:rsidRPr="00ED0CEB">
        <w:rPr>
          <w:rFonts w:ascii="Times New Roman" w:eastAsia="Times New Roman" w:hAnsi="Times New Roman" w:cs="Times New Roman"/>
          <w:sz w:val="28"/>
          <w:szCs w:val="28"/>
          <w:lang w:eastAsia="ru-RU"/>
        </w:rPr>
        <w:t xml:space="preserve">Зильдяровский  сельсовет </w:t>
      </w:r>
      <w:r w:rsidRPr="00ED0CEB">
        <w:rPr>
          <w:rFonts w:ascii="Times New Roman" w:eastAsia="Times New Roman" w:hAnsi="Times New Roman" w:cs="Times New Roman"/>
          <w:color w:val="000000"/>
          <w:sz w:val="28"/>
          <w:szCs w:val="28"/>
          <w:lang w:eastAsia="ru-RU"/>
        </w:rPr>
        <w:t>» муниципальной программы</w:t>
      </w: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        </w:t>
      </w:r>
    </w:p>
    <w:p w:rsidR="00ED0CEB" w:rsidRPr="00ED0CEB" w:rsidRDefault="00ED0CEB" w:rsidP="00ED0CEB">
      <w:pPr>
        <w:spacing w:after="0" w:line="240" w:lineRule="auto"/>
        <w:contextualSpacing/>
        <w:jc w:val="center"/>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             Раздел 9. Подпрограмма «Повышение безопасности дорожного движения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на территории сельского поселения Зильдяровский  сельсовет » муниципальной программы</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Раздел 9.1. Паспорт подпрограммы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«Повышение безопасности дорожного движения на территории  сельского поселения Зильдяровский  сельсовет »</w:t>
      </w:r>
      <w:r w:rsidRPr="00ED0CEB">
        <w:rPr>
          <w:rFonts w:ascii="Calibri" w:eastAsia="Times New Roman" w:hAnsi="Calibri" w:cs="Times New Roman"/>
          <w:sz w:val="28"/>
          <w:szCs w:val="28"/>
          <w:lang w:eastAsia="ru-RU"/>
        </w:rPr>
        <w:t xml:space="preserve"> </w:t>
      </w:r>
      <w:r w:rsidRPr="00ED0CEB">
        <w:rPr>
          <w:rFonts w:ascii="Times New Roman" w:eastAsia="Times New Roman" w:hAnsi="Times New Roman" w:cs="Times New Roman"/>
          <w:sz w:val="28"/>
          <w:szCs w:val="28"/>
          <w:lang w:eastAsia="ru-RU"/>
        </w:rPr>
        <w:t>муниципальной программы</w:t>
      </w: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tbl>
      <w:tblPr>
        <w:tblW w:w="5000" w:type="pct"/>
        <w:tblLayout w:type="fixed"/>
        <w:tblLook w:val="01E0" w:firstRow="1" w:lastRow="1" w:firstColumn="1" w:lastColumn="1" w:noHBand="0" w:noVBand="0"/>
      </w:tblPr>
      <w:tblGrid>
        <w:gridCol w:w="4115"/>
        <w:gridCol w:w="564"/>
        <w:gridCol w:w="5073"/>
      </w:tblGrid>
      <w:tr w:rsidR="00ED0CEB" w:rsidRPr="00ED0CEB" w:rsidTr="006323DC">
        <w:trPr>
          <w:trHeight w:val="876"/>
        </w:trPr>
        <w:tc>
          <w:tcPr>
            <w:tcW w:w="4139" w:type="dxa"/>
            <w:tcMar>
              <w:top w:w="28" w:type="dxa"/>
              <w:left w:w="28" w:type="dxa"/>
              <w:bottom w:w="28" w:type="dxa"/>
              <w:right w:w="28" w:type="dxa"/>
            </w:tcMar>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Наименование подпрограммы муниципальной программы  сельского поселения Зильдяровский  сельсовет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c>
          <w:tcPr>
            <w:tcW w:w="567" w:type="dxa"/>
            <w:tcMar>
              <w:top w:w="28" w:type="dxa"/>
              <w:left w:w="28" w:type="dxa"/>
              <w:bottom w:w="28"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102" w:type="dxa"/>
            <w:tcMar>
              <w:top w:w="28" w:type="dxa"/>
              <w:left w:w="28" w:type="dxa"/>
              <w:bottom w:w="28" w:type="dxa"/>
              <w:right w:w="28" w:type="dxa"/>
            </w:tcMar>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Повышение безопасности дорожного движения на территории сельского поселения Зильдяровский  сельсовет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r>
      <w:tr w:rsidR="00ED0CEB" w:rsidRPr="00ED0CEB" w:rsidTr="006323DC">
        <w:tc>
          <w:tcPr>
            <w:tcW w:w="4139" w:type="dxa"/>
            <w:tcMar>
              <w:top w:w="0" w:type="dxa"/>
              <w:left w:w="28" w:type="dxa"/>
              <w:bottom w:w="0" w:type="dxa"/>
              <w:right w:w="28" w:type="dxa"/>
            </w:tcMar>
          </w:tcPr>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Ответственный исполнитель подпрограммы муниципальной программы сельского поселения</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c>
          <w:tcPr>
            <w:tcW w:w="567" w:type="dxa"/>
            <w:tcMar>
              <w:top w:w="0" w:type="dxa"/>
              <w:left w:w="28" w:type="dxa"/>
              <w:bottom w:w="0"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102" w:type="dxa"/>
            <w:tcMar>
              <w:top w:w="0" w:type="dxa"/>
              <w:left w:w="28" w:type="dxa"/>
              <w:bottom w:w="0" w:type="dxa"/>
              <w:right w:w="28" w:type="dxa"/>
            </w:tcMar>
          </w:tcPr>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Администрация 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tc>
      </w:tr>
      <w:tr w:rsidR="00ED0CEB" w:rsidRPr="00ED0CEB" w:rsidTr="006323DC">
        <w:tc>
          <w:tcPr>
            <w:tcW w:w="4139" w:type="dxa"/>
            <w:tcMar>
              <w:top w:w="0" w:type="dxa"/>
              <w:left w:w="28" w:type="dxa"/>
              <w:bottom w:w="0" w:type="dxa"/>
              <w:right w:w="28" w:type="dxa"/>
            </w:tcMar>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Участники подпрограммы муниципальной программы  сельского поселения Зильдяровский  сельсовет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c>
          <w:tcPr>
            <w:tcW w:w="567" w:type="dxa"/>
            <w:tcMar>
              <w:top w:w="0" w:type="dxa"/>
              <w:left w:w="28" w:type="dxa"/>
              <w:bottom w:w="0"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102" w:type="dxa"/>
            <w:tcMar>
              <w:top w:w="0" w:type="dxa"/>
              <w:left w:w="28" w:type="dxa"/>
              <w:bottom w:w="0" w:type="dxa"/>
              <w:right w:w="28" w:type="dxa"/>
            </w:tcMar>
          </w:tcPr>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Администрация сельского поселения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p>
        </w:tc>
      </w:tr>
      <w:tr w:rsidR="00ED0CEB" w:rsidRPr="00ED0CEB" w:rsidTr="006323DC">
        <w:tc>
          <w:tcPr>
            <w:tcW w:w="4139" w:type="dxa"/>
            <w:tcMar>
              <w:top w:w="0" w:type="dxa"/>
              <w:left w:w="28" w:type="dxa"/>
              <w:bottom w:w="0" w:type="dxa"/>
              <w:right w:w="28" w:type="dxa"/>
            </w:tcMar>
          </w:tcPr>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ab/>
            </w:r>
          </w:p>
        </w:tc>
        <w:tc>
          <w:tcPr>
            <w:tcW w:w="567" w:type="dxa"/>
            <w:tcMar>
              <w:top w:w="0" w:type="dxa"/>
              <w:left w:w="28" w:type="dxa"/>
              <w:bottom w:w="0"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p>
        </w:tc>
        <w:tc>
          <w:tcPr>
            <w:tcW w:w="5102" w:type="dxa"/>
            <w:tcMar>
              <w:top w:w="0" w:type="dxa"/>
              <w:left w:w="28" w:type="dxa"/>
              <w:bottom w:w="0" w:type="dxa"/>
              <w:right w:w="28" w:type="dxa"/>
            </w:tcMar>
          </w:tcPr>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tc>
      </w:tr>
      <w:tr w:rsidR="00ED0CEB" w:rsidRPr="00ED0CEB" w:rsidTr="006323DC">
        <w:tc>
          <w:tcPr>
            <w:tcW w:w="4139" w:type="dxa"/>
            <w:tcMar>
              <w:top w:w="0" w:type="dxa"/>
              <w:left w:w="28" w:type="dxa"/>
              <w:bottom w:w="0" w:type="dxa"/>
              <w:right w:w="28" w:type="dxa"/>
            </w:tcMar>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Цель подпрограммы муниципальной программы сельского поселения Зильдяровский  сельсовет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w:t>
            </w:r>
          </w:p>
        </w:tc>
        <w:tc>
          <w:tcPr>
            <w:tcW w:w="567" w:type="dxa"/>
            <w:tcMar>
              <w:top w:w="0" w:type="dxa"/>
              <w:left w:w="28" w:type="dxa"/>
              <w:bottom w:w="0"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102" w:type="dxa"/>
            <w:tcMar>
              <w:top w:w="0" w:type="dxa"/>
              <w:left w:w="28" w:type="dxa"/>
              <w:bottom w:w="0" w:type="dxa"/>
              <w:right w:w="28" w:type="dxa"/>
            </w:tcMar>
          </w:tcPr>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сокращение количества дорожно-транспортных происшествий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tc>
      </w:tr>
      <w:tr w:rsidR="00ED0CEB" w:rsidRPr="00ED0CEB" w:rsidTr="006323DC">
        <w:tc>
          <w:tcPr>
            <w:tcW w:w="4139" w:type="dxa"/>
            <w:tcMar>
              <w:top w:w="0" w:type="dxa"/>
              <w:left w:w="28" w:type="dxa"/>
              <w:bottom w:w="0" w:type="dxa"/>
              <w:right w:w="28" w:type="dxa"/>
            </w:tcMar>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Задачи подпрограммы муниципальной программы сельского поселения Зильдяровский  сельсовет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c>
          <w:tcPr>
            <w:tcW w:w="567" w:type="dxa"/>
            <w:tcMar>
              <w:top w:w="0" w:type="dxa"/>
              <w:left w:w="28" w:type="dxa"/>
              <w:bottom w:w="0"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102" w:type="dxa"/>
            <w:tcMar>
              <w:top w:w="0" w:type="dxa"/>
              <w:left w:w="28" w:type="dxa"/>
              <w:bottom w:w="0" w:type="dxa"/>
              <w:right w:w="28" w:type="dxa"/>
            </w:tcMar>
          </w:tcPr>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создание современной системы безопасности дорожного движения на автомобильных дорогах общего пользования и улично-дорожной сети населённых пунктов сельского поселения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tc>
      </w:tr>
      <w:tr w:rsidR="00ED0CEB" w:rsidRPr="00ED0CEB" w:rsidTr="006323DC">
        <w:tc>
          <w:tcPr>
            <w:tcW w:w="4139" w:type="dxa"/>
            <w:tcMar>
              <w:top w:w="0" w:type="dxa"/>
              <w:left w:w="28" w:type="dxa"/>
              <w:bottom w:w="0" w:type="dxa"/>
              <w:right w:w="28" w:type="dxa"/>
            </w:tcMar>
          </w:tcPr>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Целевые индикаторы и показатели подпрограммы муниципальной программы  сельского поселения Зильдяровский  сельсовет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c>
          <w:tcPr>
            <w:tcW w:w="567" w:type="dxa"/>
            <w:tcMar>
              <w:top w:w="0" w:type="dxa"/>
              <w:left w:w="28" w:type="dxa"/>
              <w:bottom w:w="0"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p>
        </w:tc>
        <w:tc>
          <w:tcPr>
            <w:tcW w:w="5102" w:type="dxa"/>
            <w:tcMar>
              <w:top w:w="0" w:type="dxa"/>
              <w:left w:w="28" w:type="dxa"/>
              <w:bottom w:w="0" w:type="dxa"/>
              <w:right w:w="28" w:type="dxa"/>
            </w:tcMar>
          </w:tcPr>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количество лиц, погибших в результате дорожно-транспортных происшествий;</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количество лиц, пострадавших в результате дорожно-транспортных происшествий.</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tc>
      </w:tr>
      <w:tr w:rsidR="00ED0CEB" w:rsidRPr="00ED0CEB" w:rsidTr="006323DC">
        <w:tc>
          <w:tcPr>
            <w:tcW w:w="4139" w:type="dxa"/>
            <w:tcMar>
              <w:top w:w="0" w:type="dxa"/>
              <w:left w:w="28" w:type="dxa"/>
              <w:bottom w:w="0" w:type="dxa"/>
              <w:right w:w="28" w:type="dxa"/>
            </w:tcMar>
          </w:tcPr>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Этапы и сроки реализации подпрограммы муниципальной программы сельского поселения</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c>
          <w:tcPr>
            <w:tcW w:w="567" w:type="dxa"/>
            <w:tcMar>
              <w:top w:w="0" w:type="dxa"/>
              <w:left w:w="28" w:type="dxa"/>
              <w:bottom w:w="0"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highlight w:val="yellow"/>
                <w:lang w:eastAsia="ru-RU"/>
              </w:rPr>
            </w:pPr>
            <w:r w:rsidRPr="00ED0CEB">
              <w:rPr>
                <w:rFonts w:ascii="Times New Roman" w:eastAsia="Times New Roman" w:hAnsi="Times New Roman" w:cs="Times New Roman"/>
                <w:sz w:val="28"/>
                <w:szCs w:val="28"/>
                <w:lang w:eastAsia="ru-RU"/>
              </w:rPr>
              <w:t>–</w:t>
            </w:r>
          </w:p>
        </w:tc>
        <w:tc>
          <w:tcPr>
            <w:tcW w:w="5102" w:type="dxa"/>
            <w:tcMar>
              <w:top w:w="0" w:type="dxa"/>
              <w:left w:w="28" w:type="dxa"/>
              <w:bottom w:w="0" w:type="dxa"/>
              <w:right w:w="28" w:type="dxa"/>
            </w:tcMar>
          </w:tcPr>
          <w:p w:rsidR="00ED0CEB" w:rsidRPr="00ED0CEB" w:rsidRDefault="00ED0CEB" w:rsidP="00ED0CEB">
            <w:pPr>
              <w:spacing w:after="0" w:line="240" w:lineRule="auto"/>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2016 – 2018 годы</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highlight w:val="yellow"/>
                <w:lang w:eastAsia="ru-RU"/>
              </w:rPr>
            </w:pPr>
            <w:r w:rsidRPr="00ED0CEB">
              <w:rPr>
                <w:rFonts w:ascii="Times New Roman" w:eastAsia="Times New Roman" w:hAnsi="Times New Roman" w:cs="Times New Roman"/>
                <w:color w:val="000000"/>
                <w:sz w:val="28"/>
                <w:szCs w:val="28"/>
                <w:lang w:eastAsia="ru-RU"/>
              </w:rPr>
              <w:t xml:space="preserve">этапы </w:t>
            </w:r>
            <w:r w:rsidRPr="00ED0CEB">
              <w:rPr>
                <w:rFonts w:ascii="Times New Roman" w:eastAsia="Times New Roman" w:hAnsi="Times New Roman" w:cs="Times New Roman"/>
                <w:sz w:val="28"/>
                <w:szCs w:val="28"/>
                <w:lang w:eastAsia="ru-RU"/>
              </w:rPr>
              <w:t xml:space="preserve">подпрограммы муниципальной программы </w:t>
            </w:r>
            <w:r w:rsidRPr="00ED0CEB">
              <w:rPr>
                <w:rFonts w:ascii="Times New Roman" w:eastAsia="Times New Roman" w:hAnsi="Times New Roman" w:cs="Times New Roman"/>
                <w:color w:val="000000"/>
                <w:sz w:val="28"/>
                <w:szCs w:val="28"/>
                <w:lang w:eastAsia="ru-RU"/>
              </w:rPr>
              <w:t>не выделяются</w:t>
            </w:r>
            <w:r w:rsidRPr="00ED0CEB">
              <w:rPr>
                <w:rFonts w:ascii="Times New Roman" w:eastAsia="Times New Roman" w:hAnsi="Times New Roman" w:cs="Times New Roman"/>
                <w:sz w:val="28"/>
                <w:szCs w:val="28"/>
                <w:highlight w:val="yellow"/>
                <w:lang w:eastAsia="ru-RU"/>
              </w:rPr>
              <w:t xml:space="preserve">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highlight w:val="yellow"/>
                <w:lang w:eastAsia="ru-RU"/>
              </w:rPr>
            </w:pPr>
          </w:p>
        </w:tc>
      </w:tr>
      <w:tr w:rsidR="00ED0CEB" w:rsidRPr="00ED0CEB" w:rsidTr="006323DC">
        <w:tc>
          <w:tcPr>
            <w:tcW w:w="4139" w:type="dxa"/>
            <w:tcMar>
              <w:top w:w="0" w:type="dxa"/>
              <w:left w:w="28" w:type="dxa"/>
              <w:bottom w:w="0" w:type="dxa"/>
              <w:right w:w="28" w:type="dxa"/>
            </w:tcMar>
          </w:tcPr>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Ресурсное обеспечение подпрограммы муниципальной программы сельского поселения</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c>
          <w:tcPr>
            <w:tcW w:w="567" w:type="dxa"/>
            <w:tcMar>
              <w:top w:w="0" w:type="dxa"/>
              <w:left w:w="28" w:type="dxa"/>
              <w:bottom w:w="0"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102"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Общий объем финансирования Программы составляет –5</w:t>
            </w:r>
            <w:r w:rsidRPr="00ED0CEB">
              <w:rPr>
                <w:rFonts w:ascii="Times New Roman" w:eastAsia="Times New Roman" w:hAnsi="Times New Roman" w:cs="Times New Roman"/>
                <w:color w:val="800000"/>
                <w:sz w:val="28"/>
                <w:szCs w:val="28"/>
                <w:lang w:eastAsia="ru-RU"/>
              </w:rPr>
              <w:t>0 тыс. руб</w:t>
            </w:r>
            <w:r w:rsidRPr="00ED0CEB">
              <w:rPr>
                <w:rFonts w:ascii="Times New Roman" w:eastAsia="Times New Roman" w:hAnsi="Times New Roman" w:cs="Times New Roman"/>
                <w:sz w:val="28"/>
                <w:szCs w:val="28"/>
                <w:lang w:eastAsia="ru-RU"/>
              </w:rPr>
              <w:t>., из республиканского бюджета</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объемы финансирования по годам:</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2016 год –  0 тыс. руб.</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2017 год –50 тыс. руб.</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2018 год –0 тыс. руб.,</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highlight w:val="yellow"/>
                <w:lang w:eastAsia="ru-RU"/>
              </w:rPr>
            </w:pPr>
          </w:p>
        </w:tc>
      </w:tr>
      <w:tr w:rsidR="00ED0CEB" w:rsidRPr="00ED0CEB" w:rsidTr="006323DC">
        <w:tc>
          <w:tcPr>
            <w:tcW w:w="4139" w:type="dxa"/>
            <w:tcMar>
              <w:top w:w="0" w:type="dxa"/>
              <w:left w:w="28" w:type="dxa"/>
              <w:bottom w:w="0" w:type="dxa"/>
              <w:right w:w="28" w:type="dxa"/>
            </w:tcMar>
          </w:tcPr>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Ожидаемые результаты реализации подпрограммы муниципальной программы сельского поселения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Зильдяровский  сельсовет </w:t>
            </w:r>
          </w:p>
          <w:p w:rsidR="00ED0CEB" w:rsidRPr="00ED0CEB" w:rsidRDefault="00ED0CEB" w:rsidP="00ED0CEB">
            <w:pPr>
              <w:spacing w:after="0" w:line="240" w:lineRule="auto"/>
              <w:contextualSpacing/>
              <w:rPr>
                <w:rFonts w:ascii="Times New Roman" w:eastAsia="Times New Roman" w:hAnsi="Times New Roman" w:cs="Times New Roman"/>
                <w:sz w:val="28"/>
                <w:szCs w:val="28"/>
                <w:lang w:eastAsia="ru-RU"/>
              </w:rPr>
            </w:pPr>
          </w:p>
        </w:tc>
        <w:tc>
          <w:tcPr>
            <w:tcW w:w="567" w:type="dxa"/>
            <w:tcMar>
              <w:top w:w="0" w:type="dxa"/>
              <w:left w:w="28" w:type="dxa"/>
              <w:bottom w:w="0" w:type="dxa"/>
              <w:right w:w="28" w:type="dxa"/>
            </w:tcMar>
          </w:tcPr>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p>
        </w:tc>
        <w:tc>
          <w:tcPr>
            <w:tcW w:w="5102" w:type="dxa"/>
            <w:tcMar>
              <w:top w:w="0" w:type="dxa"/>
              <w:left w:w="28" w:type="dxa"/>
              <w:bottom w:w="0" w:type="dxa"/>
              <w:right w:w="28" w:type="dxa"/>
            </w:tcMar>
          </w:tcPr>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color w:val="000000"/>
                <w:sz w:val="28"/>
                <w:szCs w:val="28"/>
                <w:lang w:eastAsia="ru-RU"/>
              </w:rPr>
              <w:t xml:space="preserve">современная система обеспечения безопасности дорожного движения на </w:t>
            </w:r>
            <w:r w:rsidRPr="00ED0CEB">
              <w:rPr>
                <w:rFonts w:ascii="Times New Roman" w:eastAsia="Times New Roman" w:hAnsi="Times New Roman" w:cs="Times New Roman"/>
                <w:sz w:val="28"/>
                <w:szCs w:val="28"/>
                <w:lang w:eastAsia="ru-RU"/>
              </w:rPr>
              <w:t>автомобильных дорогах общего пользования и улично-дорожной сети населённых пунктов района</w:t>
            </w:r>
          </w:p>
        </w:tc>
      </w:tr>
    </w:tbl>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         Раздел 9.2. Характеристика сферы реализации подпрограммы «Повышение безопасности дорожного движения на территории сельского поселения Зильдяровский  сельсовет » муниципальной программы</w:t>
      </w:r>
    </w:p>
    <w:p w:rsidR="00ED0CEB" w:rsidRPr="00ED0CEB" w:rsidRDefault="00ED0CEB" w:rsidP="00ED0CEB">
      <w:pPr>
        <w:suppressAutoHyphens/>
        <w:autoSpaceDE w:val="0"/>
        <w:spacing w:after="0" w:line="240" w:lineRule="auto"/>
        <w:ind w:right="-82"/>
        <w:jc w:val="both"/>
        <w:rPr>
          <w:rFonts w:ascii="Times New Roman" w:eastAsia="Times New Roman" w:hAnsi="Times New Roman" w:cs="Times New Roman"/>
          <w:sz w:val="28"/>
          <w:szCs w:val="28"/>
          <w:lang w:eastAsia="ar-SA"/>
        </w:rPr>
      </w:pPr>
    </w:p>
    <w:p w:rsidR="00ED0CEB" w:rsidRPr="00ED0CEB" w:rsidRDefault="00ED0CEB" w:rsidP="00ED0CEB">
      <w:pPr>
        <w:suppressAutoHyphens/>
        <w:autoSpaceDE w:val="0"/>
        <w:spacing w:after="0" w:line="240" w:lineRule="auto"/>
        <w:ind w:right="-82"/>
        <w:jc w:val="both"/>
        <w:rPr>
          <w:rFonts w:ascii="Times New Roman" w:eastAsia="Times New Roman" w:hAnsi="Times New Roman" w:cs="Times New Roman"/>
          <w:sz w:val="28"/>
          <w:szCs w:val="28"/>
          <w:lang w:eastAsia="ar-SA"/>
        </w:rPr>
      </w:pPr>
      <w:r w:rsidRPr="00ED0CEB">
        <w:rPr>
          <w:rFonts w:ascii="Times New Roman" w:eastAsia="Times New Roman" w:hAnsi="Times New Roman" w:cs="Times New Roman"/>
          <w:sz w:val="28"/>
          <w:szCs w:val="28"/>
          <w:lang w:eastAsia="ar-SA"/>
        </w:rPr>
        <w:t xml:space="preserve">Высокий уровень автомобилизации, способствуя развитию экономики и обеспечению мобильности населения, имеет ряд негативных последствий. Растущее количество транспортных средств является одним из главных факторов повышение числа дорожно-транспортных происшествий (далее по тексту - ДТП). </w:t>
      </w:r>
    </w:p>
    <w:p w:rsidR="00ED0CEB" w:rsidRPr="00ED0CEB" w:rsidRDefault="00ED0CEB" w:rsidP="00ED0CEB">
      <w:pPr>
        <w:suppressAutoHyphens/>
        <w:autoSpaceDE w:val="0"/>
        <w:spacing w:after="0" w:line="240" w:lineRule="auto"/>
        <w:ind w:right="-82"/>
        <w:jc w:val="both"/>
        <w:rPr>
          <w:rFonts w:ascii="Times New Roman" w:eastAsia="Times New Roman" w:hAnsi="Times New Roman" w:cs="Times New Roman"/>
          <w:sz w:val="28"/>
          <w:szCs w:val="28"/>
          <w:lang w:eastAsia="ar-SA"/>
        </w:rPr>
      </w:pPr>
      <w:r w:rsidRPr="00ED0CEB">
        <w:rPr>
          <w:rFonts w:ascii="Times New Roman" w:eastAsia="Times New Roman" w:hAnsi="Times New Roman" w:cs="Times New Roman"/>
          <w:sz w:val="28"/>
          <w:szCs w:val="28"/>
          <w:lang w:eastAsia="ar-SA"/>
        </w:rPr>
        <w:t xml:space="preserve">Периоды экономического роста, как правило, сопровождаются повышением мобильности людей и ростом спроса на транспортные услуги. Темпы моторизации растут вместе с доходами. В эти периоды объем транспортных потоков растет, а вместе с ним увеличивается и количество ДТП, число погибших и пострадавших. </w:t>
      </w:r>
    </w:p>
    <w:p w:rsidR="00ED0CEB" w:rsidRPr="00ED0CEB" w:rsidRDefault="00ED0CEB" w:rsidP="00ED0CEB">
      <w:pPr>
        <w:suppressAutoHyphens/>
        <w:autoSpaceDE w:val="0"/>
        <w:spacing w:after="0" w:line="240" w:lineRule="auto"/>
        <w:ind w:right="-82"/>
        <w:jc w:val="both"/>
        <w:rPr>
          <w:rFonts w:ascii="Times New Roman" w:eastAsia="Times New Roman" w:hAnsi="Times New Roman" w:cs="Times New Roman"/>
          <w:sz w:val="28"/>
          <w:szCs w:val="28"/>
          <w:lang w:eastAsia="ar-SA"/>
        </w:rPr>
      </w:pPr>
      <w:r w:rsidRPr="00ED0CEB">
        <w:rPr>
          <w:rFonts w:ascii="Times New Roman" w:eastAsia="Times New Roman" w:hAnsi="Times New Roman" w:cs="Times New Roman"/>
          <w:sz w:val="28"/>
          <w:szCs w:val="28"/>
          <w:lang w:eastAsia="ar-SA"/>
        </w:rPr>
        <w:t>Моральный и материальный ущерб от гибели и ранения людей определяет высокую значимость мероприятий по обеспечению безопасности дорожного движения.</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 основным факторам, определяющим причины высокого уровня аварийности, относятся:</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неспособность сложившейся системы государственного управления безопасности адекватно действовать в ситуации роста автомобилизации, эффективно регулировать и контролировать деятельность структурных подразделений администраций и ведомств, связанных с безопасностью дорожного движения, отсутствие должной ответственности у руководителей всех уровней; </w:t>
      </w:r>
    </w:p>
    <w:p w:rsidR="00ED0CEB" w:rsidRPr="00ED0CEB" w:rsidRDefault="00ED0CEB" w:rsidP="00ED0CEB">
      <w:pPr>
        <w:spacing w:after="0" w:line="240" w:lineRule="auto"/>
        <w:jc w:val="both"/>
        <w:rPr>
          <w:rFonts w:ascii="Times New Roman" w:eastAsia="Times New Roman" w:hAnsi="Times New Roman" w:cs="Times New Roman"/>
          <w:sz w:val="28"/>
          <w:szCs w:val="28"/>
          <w:lang w:val="x-none" w:eastAsia="x-none"/>
        </w:rPr>
      </w:pPr>
      <w:r w:rsidRPr="00ED0CEB">
        <w:rPr>
          <w:rFonts w:ascii="Times New Roman" w:eastAsia="Times New Roman" w:hAnsi="Times New Roman" w:cs="Times New Roman"/>
          <w:sz w:val="28"/>
          <w:szCs w:val="28"/>
          <w:lang w:val="x-none" w:eastAsia="x-none"/>
        </w:rPr>
        <w:t>- отсутствие эффективных механизмов реализации государственной политики, механизмов финансирования и стимулирования деятельности по повышению БДД на местном уровне;</w:t>
      </w:r>
    </w:p>
    <w:p w:rsidR="00ED0CEB" w:rsidRPr="00ED0CEB" w:rsidRDefault="00ED0CEB" w:rsidP="00ED0CEB">
      <w:pPr>
        <w:spacing w:after="0" w:line="240" w:lineRule="auto"/>
        <w:jc w:val="both"/>
        <w:rPr>
          <w:rFonts w:ascii="Times New Roman" w:eastAsia="Times New Roman" w:hAnsi="Times New Roman" w:cs="Times New Roman"/>
          <w:sz w:val="28"/>
          <w:szCs w:val="28"/>
          <w:lang w:eastAsia="x-none"/>
        </w:rPr>
      </w:pPr>
      <w:r w:rsidRPr="00ED0CEB">
        <w:rPr>
          <w:rFonts w:ascii="Times New Roman" w:eastAsia="Times New Roman" w:hAnsi="Times New Roman" w:cs="Times New Roman"/>
          <w:sz w:val="28"/>
          <w:szCs w:val="28"/>
          <w:lang w:val="x-none" w:eastAsia="x-none"/>
        </w:rPr>
        <w:t>- массовое пренебрежение требованиями безопасности дорожного движения (далее по тексту – БДД) со стороны участников дорожного движения, недостаточное информирование общества о соответствующих мероприятиях при их недостаточном понимании и поддержке;</w:t>
      </w:r>
    </w:p>
    <w:p w:rsidR="00ED0CEB" w:rsidRPr="00ED0CEB" w:rsidRDefault="00ED0CEB" w:rsidP="00ED0CEB">
      <w:pPr>
        <w:spacing w:after="0" w:line="240" w:lineRule="auto"/>
        <w:jc w:val="both"/>
        <w:rPr>
          <w:rFonts w:ascii="Times New Roman" w:eastAsia="Times New Roman" w:hAnsi="Times New Roman" w:cs="Times New Roman"/>
          <w:sz w:val="28"/>
          <w:szCs w:val="28"/>
          <w:lang w:eastAsia="x-none"/>
        </w:rPr>
      </w:pPr>
      <w:r w:rsidRPr="00ED0CEB">
        <w:rPr>
          <w:rFonts w:ascii="Times New Roman" w:eastAsia="Times New Roman" w:hAnsi="Times New Roman" w:cs="Times New Roman"/>
          <w:sz w:val="28"/>
          <w:szCs w:val="28"/>
          <w:lang w:eastAsia="x-none"/>
        </w:rPr>
        <w:t>-отсутствие дорожных знаков</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низкое качество подготовки водителей, приводящее к ошибкам в управлении транспортными средствами и неверной оценке дорожной обстановки, их неудовлетворительная дисциплина, невнимательность и небрежность;</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недостатки технического обеспечения мероприятий по БДД, в первую очередь, несоответствие современным требованиям уровня оснащения дорожных подразделений, транспортных средств, технических средств организации дорожного движения, отставание в развитии системы связи, приводящие к несвоевременному обнаружению ДТП и оказанию первой помощи пострадавшим;</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С целью снижения остроты создавшейся проблемы применение программно- целевого метода позволит добиться:</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координации деятельности Администрации сельского поселения Зильдяровский сельсовет в области обеспечения безопасности дорожного движения;</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реализации комплекса мероприятий, в том числе профилактического характера, по снижению числа дорожно-транспортных происшествий с пострадавшими.</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Раздел 9.3. Цели, задачи и показатели (индикаторы), </w:t>
      </w:r>
      <w:r w:rsidRPr="00ED0CEB">
        <w:rPr>
          <w:rFonts w:ascii="Times New Roman" w:eastAsia="Times New Roman" w:hAnsi="Times New Roman" w:cs="Times New Roman"/>
          <w:sz w:val="28"/>
          <w:szCs w:val="28"/>
          <w:lang w:eastAsia="ru-RU"/>
        </w:rPr>
        <w:br/>
        <w:t xml:space="preserve">основные ожидаемые конечные результаты, сроки и этапы </w:t>
      </w:r>
      <w:r w:rsidRPr="00ED0CEB">
        <w:rPr>
          <w:rFonts w:ascii="Times New Roman" w:eastAsia="Times New Roman" w:hAnsi="Times New Roman" w:cs="Times New Roman"/>
          <w:sz w:val="28"/>
          <w:szCs w:val="28"/>
          <w:lang w:eastAsia="ru-RU"/>
        </w:rPr>
        <w:br/>
        <w:t xml:space="preserve">реализации подпрограммы «Повышение безопасности дорожного </w:t>
      </w:r>
      <w:r w:rsidRPr="00ED0CEB">
        <w:rPr>
          <w:rFonts w:ascii="Times New Roman" w:eastAsia="Times New Roman" w:hAnsi="Times New Roman" w:cs="Times New Roman"/>
          <w:sz w:val="28"/>
          <w:szCs w:val="28"/>
          <w:lang w:eastAsia="ru-RU"/>
        </w:rPr>
        <w:br/>
        <w:t>движения  » муниципальной программы</w:t>
      </w:r>
    </w:p>
    <w:p w:rsidR="00ED0CEB" w:rsidRPr="00ED0CEB" w:rsidRDefault="00ED0CEB" w:rsidP="00ED0CEB">
      <w:pPr>
        <w:spacing w:after="0" w:line="240" w:lineRule="auto"/>
        <w:contextualSpacing/>
        <w:jc w:val="center"/>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Целью подпрограммы является сокращение количества лиц, погибших в результате дорожно-транспортных происшествий.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Условиями ее достижения является решение следующих задач: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снижение тяжести травм в дорожно-транспортных происшествиях;</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повышение уровня организации дорожного движения на территории  сельского поселения Зильдяровский  сельсовет на основе внедрения и применения технических средств регулирования дорожным движением;</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повышение уровня безопасности движения на улично-дорожной сети  сельского поселения Зильдяровский  сельсовет ;</w:t>
      </w:r>
    </w:p>
    <w:p w:rsidR="00ED0CEB" w:rsidRPr="00ED0CEB" w:rsidRDefault="00ED0CEB" w:rsidP="00ED0CEB">
      <w:pPr>
        <w:suppressAutoHyphens/>
        <w:autoSpaceDE w:val="0"/>
        <w:spacing w:after="0" w:line="240" w:lineRule="auto"/>
        <w:ind w:right="-82"/>
        <w:jc w:val="both"/>
        <w:rPr>
          <w:rFonts w:ascii="Times New Roman" w:eastAsia="Times New Roman" w:hAnsi="Times New Roman" w:cs="Times New Roman"/>
          <w:sz w:val="28"/>
          <w:szCs w:val="28"/>
          <w:lang w:eastAsia="ar-SA"/>
        </w:rPr>
      </w:pPr>
      <w:r w:rsidRPr="00ED0CEB">
        <w:rPr>
          <w:rFonts w:ascii="Times New Roman" w:eastAsia="Times New Roman" w:hAnsi="Times New Roman" w:cs="Times New Roman"/>
          <w:sz w:val="28"/>
          <w:szCs w:val="28"/>
          <w:lang w:eastAsia="ar-SA"/>
        </w:rPr>
        <w:t>совершенствование деятельности по предупреждению аварийности среди участников дорожного движения;</w:t>
      </w:r>
    </w:p>
    <w:p w:rsidR="00ED0CEB" w:rsidRPr="00ED0CEB" w:rsidRDefault="00ED0CEB" w:rsidP="00ED0CEB">
      <w:pPr>
        <w:suppressAutoHyphens/>
        <w:autoSpaceDE w:val="0"/>
        <w:spacing w:after="0" w:line="240" w:lineRule="auto"/>
        <w:ind w:right="-82"/>
        <w:jc w:val="both"/>
        <w:rPr>
          <w:rFonts w:ascii="Times New Roman" w:eastAsia="Times New Roman" w:hAnsi="Times New Roman" w:cs="Times New Roman"/>
          <w:sz w:val="28"/>
          <w:szCs w:val="28"/>
          <w:lang w:eastAsia="ar-SA"/>
        </w:rPr>
      </w:pPr>
      <w:r w:rsidRPr="00ED0CEB">
        <w:rPr>
          <w:rFonts w:ascii="Times New Roman" w:eastAsia="Times New Roman" w:hAnsi="Times New Roman" w:cs="Times New Roman"/>
          <w:sz w:val="28"/>
          <w:szCs w:val="28"/>
          <w:lang w:eastAsia="ar-SA"/>
        </w:rPr>
        <w:t>пропаганда безопасности дорожного движения.</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Оценка достижения цели подпрограммы по годам ее реализации осуществляется с использованием системы целевых показателей подпрограммы:</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количество лиц, погибших в результате дорожно-транспортных происшествий;</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количество лиц, пострадавших в результате дорожно-транспортных происшествий.</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Основные ожидаемые конечные результаты реализации подпрограммы муниципальной  программы сельского поселения Зильдяровский  сельсовет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сокращение количества лиц, погибших в результате дорожно-транспортных происшествий;</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снижение тяжести последствий;</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color w:val="000000"/>
          <w:sz w:val="28"/>
          <w:szCs w:val="28"/>
          <w:lang w:eastAsia="ru-RU"/>
        </w:rPr>
        <w:t xml:space="preserve">создание современной системы обеспечения безопасности дорожного движения на </w:t>
      </w:r>
      <w:r w:rsidRPr="00ED0CEB">
        <w:rPr>
          <w:rFonts w:ascii="Times New Roman" w:eastAsia="Times New Roman" w:hAnsi="Times New Roman" w:cs="Times New Roman"/>
          <w:sz w:val="28"/>
          <w:szCs w:val="28"/>
          <w:lang w:eastAsia="ru-RU"/>
        </w:rPr>
        <w:t xml:space="preserve">автомобильных дорогах общего пользования и улично-дорожной сети населённых пунктов  сельского поселения </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Сроки и этапы реализации подпрограммы муниципальной  программы сельского поселения  Зильдяровский  сельсовет :</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подпрограмма рассчитана на 2016 – 2018 годы, выделение этапов не предусмотрено. </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p>
    <w:p w:rsidR="00ED0CEB" w:rsidRPr="00ED0CEB" w:rsidRDefault="00ED0CEB" w:rsidP="00ED0CEB">
      <w:pPr>
        <w:spacing w:after="0" w:line="240" w:lineRule="auto"/>
        <w:contextualSpacing/>
        <w:jc w:val="center"/>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Раздел 9.4. Характеристика основных мероприятий</w:t>
      </w:r>
      <w:r w:rsidRPr="00ED0CEB">
        <w:rPr>
          <w:rFonts w:ascii="Times New Roman" w:eastAsia="Times New Roman" w:hAnsi="Times New Roman" w:cs="Times New Roman"/>
          <w:color w:val="000000"/>
          <w:sz w:val="28"/>
          <w:szCs w:val="28"/>
          <w:lang w:eastAsia="ru-RU"/>
        </w:rPr>
        <w:br/>
        <w:t xml:space="preserve"> и мероприятий ведомственных целевых программ подпрограммы</w:t>
      </w:r>
      <w:r w:rsidRPr="00ED0CEB">
        <w:rPr>
          <w:rFonts w:ascii="Times New Roman" w:eastAsia="Times New Roman" w:hAnsi="Times New Roman" w:cs="Times New Roman"/>
          <w:color w:val="000000"/>
          <w:sz w:val="28"/>
          <w:szCs w:val="28"/>
          <w:lang w:eastAsia="ru-RU"/>
        </w:rPr>
        <w:br/>
        <w:t xml:space="preserve"> «Повышение безопасности дорожного движения </w:t>
      </w:r>
      <w:r w:rsidRPr="00ED0CEB">
        <w:rPr>
          <w:rFonts w:ascii="Times New Roman" w:eastAsia="Times New Roman" w:hAnsi="Times New Roman" w:cs="Times New Roman"/>
          <w:sz w:val="28"/>
          <w:szCs w:val="28"/>
          <w:lang w:eastAsia="ru-RU"/>
        </w:rPr>
        <w:t>» муниципальной</w:t>
      </w:r>
      <w:r w:rsidRPr="00ED0CEB">
        <w:rPr>
          <w:rFonts w:ascii="Times New Roman" w:eastAsia="Times New Roman" w:hAnsi="Times New Roman" w:cs="Times New Roman"/>
          <w:color w:val="000000"/>
          <w:sz w:val="28"/>
          <w:szCs w:val="28"/>
          <w:lang w:eastAsia="ru-RU"/>
        </w:rPr>
        <w:t xml:space="preserve"> программы</w:t>
      </w:r>
    </w:p>
    <w:p w:rsidR="00ED0CEB" w:rsidRPr="00ED0CEB" w:rsidRDefault="00ED0CEB" w:rsidP="00ED0CEB">
      <w:pPr>
        <w:spacing w:after="0" w:line="240" w:lineRule="auto"/>
        <w:contextualSpacing/>
        <w:jc w:val="center"/>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Подпрограмма будет осуществляться путем реализации программных мероприятий, распределенных по следующим направлениям:</w:t>
      </w: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развитие системы организации движения транспортных средств и пешеходов и повышение безопасности дорожных условий;</w:t>
      </w:r>
    </w:p>
    <w:p w:rsidR="00ED0CEB" w:rsidRPr="00ED0CEB" w:rsidRDefault="00ED0CEB" w:rsidP="00ED0CE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организация деятельности по предупреждению аварийности;</w:t>
      </w:r>
    </w:p>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sz w:val="28"/>
          <w:szCs w:val="28"/>
          <w:lang w:eastAsia="ru-RU"/>
        </w:rPr>
        <w:t xml:space="preserve">совершенствование организации дорожного движения в населенных пунктах сельского поселения Зильдяровский  сельсовет </w:t>
      </w: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Достижение целей подпрограммы «Повышение безопасности дорожного движения» </w:t>
      </w:r>
      <w:r w:rsidRPr="00ED0CEB">
        <w:rPr>
          <w:rFonts w:ascii="Times New Roman" w:eastAsia="Times New Roman" w:hAnsi="Times New Roman" w:cs="Times New Roman"/>
          <w:sz w:val="28"/>
          <w:szCs w:val="28"/>
          <w:lang w:eastAsia="ru-RU"/>
        </w:rPr>
        <w:t>муниципальной</w:t>
      </w:r>
      <w:r w:rsidRPr="00ED0CEB">
        <w:rPr>
          <w:rFonts w:ascii="Times New Roman" w:eastAsia="Times New Roman" w:hAnsi="Times New Roman" w:cs="Times New Roman"/>
          <w:color w:val="000000"/>
          <w:sz w:val="28"/>
          <w:szCs w:val="28"/>
          <w:lang w:eastAsia="ru-RU"/>
        </w:rPr>
        <w:t xml:space="preserve"> программы планируется за счет реализации следующих мероприятий:</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установка запрещающих дорожных знаков;</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строительство искусственной неровности;</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установка и ремонт информационных щитов на подъездах к аварийно – опасным участкам;</w:t>
      </w:r>
    </w:p>
    <w:p w:rsidR="00ED0CEB" w:rsidRPr="00ED0CEB" w:rsidRDefault="00ED0CEB" w:rsidP="00ED0CEB">
      <w:pPr>
        <w:spacing w:after="0" w:line="240" w:lineRule="auto"/>
        <w:contextualSpacing/>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выполнение дорожных работ (ямочный ремонт, выравнивающий слой);</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установка дорожных ограждений в опасных местах;</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нанесение продольной разметки;</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ремонт линий наружного освещения (приобретение светильников наружного освещения);</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установка (замена) дорожных знаков – согласно правил содержания дорог;</w:t>
      </w:r>
    </w:p>
    <w:p w:rsidR="00ED0CEB" w:rsidRPr="00ED0CEB" w:rsidRDefault="00ED0CEB" w:rsidP="00ED0CEB">
      <w:pPr>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принятие участия в проведении профильных смен юных инспекторов движения, детских конкурсов, викторин.</w:t>
      </w:r>
    </w:p>
    <w:p w:rsidR="00ED0CEB" w:rsidRPr="00ED0CEB" w:rsidRDefault="00ED0CEB" w:rsidP="00ED0CEB">
      <w:pPr>
        <w:spacing w:after="0" w:line="240" w:lineRule="auto"/>
        <w:contextualSpacing/>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contextualSpacing/>
        <w:jc w:val="center"/>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contextualSpacing/>
        <w:jc w:val="center"/>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Раздел 9.5. Информация по ресурсному обеспечению подпрограммы «Повышение безопасности дорожного движения </w:t>
      </w:r>
      <w:r w:rsidRPr="00ED0CEB">
        <w:rPr>
          <w:rFonts w:ascii="Times New Roman" w:eastAsia="Times New Roman" w:hAnsi="Times New Roman" w:cs="Times New Roman"/>
          <w:sz w:val="28"/>
          <w:szCs w:val="28"/>
          <w:lang w:eastAsia="ru-RU"/>
        </w:rPr>
        <w:t>» муниципальной</w:t>
      </w:r>
      <w:r w:rsidRPr="00ED0CEB">
        <w:rPr>
          <w:rFonts w:ascii="Times New Roman" w:eastAsia="Times New Roman" w:hAnsi="Times New Roman" w:cs="Times New Roman"/>
          <w:color w:val="000000"/>
          <w:sz w:val="28"/>
          <w:szCs w:val="28"/>
          <w:lang w:eastAsia="ru-RU"/>
        </w:rPr>
        <w:t xml:space="preserve"> программы</w:t>
      </w: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p>
    <w:p w:rsidR="00ED0CEB" w:rsidRPr="00ED0CEB" w:rsidRDefault="00ED0CEB" w:rsidP="00ED0CEB">
      <w:pPr>
        <w:spacing w:after="0" w:line="240" w:lineRule="auto"/>
        <w:contextualSpacing/>
        <w:jc w:val="both"/>
        <w:rPr>
          <w:rFonts w:ascii="Times New Roman" w:eastAsia="Times New Roman" w:hAnsi="Times New Roman" w:cs="Times New Roman"/>
          <w:color w:val="000000"/>
          <w:sz w:val="28"/>
          <w:szCs w:val="28"/>
          <w:lang w:eastAsia="ru-RU"/>
        </w:rPr>
      </w:pPr>
      <w:r w:rsidRPr="00ED0CEB">
        <w:rPr>
          <w:rFonts w:ascii="Times New Roman" w:eastAsia="Times New Roman" w:hAnsi="Times New Roman" w:cs="Times New Roman"/>
          <w:color w:val="000000"/>
          <w:sz w:val="28"/>
          <w:szCs w:val="28"/>
          <w:lang w:eastAsia="ru-RU"/>
        </w:rPr>
        <w:t xml:space="preserve">Финансирование мероприятий подпрограммы «Повышение безопасности дорожного движения» муниципальной программы осуществляется за счет средств республиканского бюджета  </w:t>
      </w:r>
    </w:p>
    <w:p w:rsidR="00ED0CEB" w:rsidRPr="00ED0CEB" w:rsidRDefault="00ED0CEB" w:rsidP="00ED0CEB">
      <w:pPr>
        <w:spacing w:after="0" w:line="240" w:lineRule="auto"/>
        <w:contextualSpacing/>
        <w:rPr>
          <w:rFonts w:ascii="Times New Roman" w:eastAsia="Times New Roman" w:hAnsi="Times New Roman" w:cs="Times New Roman"/>
          <w:color w:val="000000"/>
          <w:sz w:val="28"/>
          <w:szCs w:val="28"/>
          <w:lang w:eastAsia="ru-RU"/>
        </w:rPr>
      </w:pP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Сведения о методике расчета показателя (индикатора) муниципальной программы</w:t>
      </w:r>
    </w:p>
    <w:tbl>
      <w:tblPr>
        <w:tblpPr w:leftFromText="180" w:rightFromText="180" w:vertAnchor="text" w:horzAnchor="margin" w:tblpY="494"/>
        <w:tblW w:w="5000" w:type="pct"/>
        <w:tblLayout w:type="fixed"/>
        <w:tblCellMar>
          <w:left w:w="75" w:type="dxa"/>
          <w:right w:w="75" w:type="dxa"/>
        </w:tblCellMar>
        <w:tblLook w:val="00A0" w:firstRow="1" w:lastRow="0" w:firstColumn="1" w:lastColumn="0" w:noHBand="0" w:noVBand="0"/>
      </w:tblPr>
      <w:tblGrid>
        <w:gridCol w:w="610"/>
        <w:gridCol w:w="2282"/>
        <w:gridCol w:w="771"/>
        <w:gridCol w:w="3727"/>
        <w:gridCol w:w="2352"/>
      </w:tblGrid>
      <w:tr w:rsidR="00ED0CEB" w:rsidRPr="00ED0CEB" w:rsidTr="006323DC">
        <w:trPr>
          <w:trHeight w:val="960"/>
        </w:trPr>
        <w:tc>
          <w:tcPr>
            <w:tcW w:w="618"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w:t>
            </w:r>
            <w:r w:rsidRPr="00ED0CEB">
              <w:rPr>
                <w:rFonts w:ascii="Times New Roman" w:eastAsia="Times New Roman" w:hAnsi="Times New Roman" w:cs="Times New Roman"/>
                <w:sz w:val="28"/>
                <w:szCs w:val="28"/>
                <w:lang w:eastAsia="ru-RU"/>
              </w:rPr>
              <w:br/>
              <w:t>п/п</w:t>
            </w:r>
          </w:p>
        </w:tc>
        <w:tc>
          <w:tcPr>
            <w:tcW w:w="2320"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Наименование </w:t>
            </w:r>
            <w:r w:rsidRPr="00ED0CEB">
              <w:rPr>
                <w:rFonts w:ascii="Times New Roman" w:eastAsia="Times New Roman" w:hAnsi="Times New Roman" w:cs="Times New Roman"/>
                <w:sz w:val="28"/>
                <w:szCs w:val="28"/>
                <w:lang w:eastAsia="ru-RU"/>
              </w:rPr>
              <w:br/>
              <w:t>показателя</w:t>
            </w:r>
          </w:p>
        </w:tc>
        <w:tc>
          <w:tcPr>
            <w:tcW w:w="782"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Еди</w:t>
            </w:r>
            <w:r w:rsidRPr="00ED0CEB">
              <w:rPr>
                <w:rFonts w:ascii="Times New Roman" w:eastAsia="Times New Roman" w:hAnsi="Times New Roman" w:cs="Times New Roman"/>
                <w:sz w:val="28"/>
                <w:szCs w:val="28"/>
                <w:lang w:eastAsia="ru-RU"/>
              </w:rPr>
              <w:softHyphen/>
              <w:t>ница изме-рения</w:t>
            </w:r>
          </w:p>
        </w:tc>
        <w:tc>
          <w:tcPr>
            <w:tcW w:w="3791"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Методика расчета показателя (формула) и </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методологические пояснения к показателю </w:t>
            </w:r>
          </w:p>
        </w:tc>
        <w:tc>
          <w:tcPr>
            <w:tcW w:w="2391"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Базовые    </w:t>
            </w:r>
            <w:r w:rsidRPr="00ED0CEB">
              <w:rPr>
                <w:rFonts w:ascii="Times New Roman" w:eastAsia="Times New Roman" w:hAnsi="Times New Roman" w:cs="Times New Roman"/>
                <w:sz w:val="28"/>
                <w:szCs w:val="28"/>
                <w:lang w:eastAsia="ru-RU"/>
              </w:rPr>
              <w:br/>
              <w:t xml:space="preserve">показатели   </w:t>
            </w:r>
            <w:r w:rsidRPr="00ED0CEB">
              <w:rPr>
                <w:rFonts w:ascii="Times New Roman" w:eastAsia="Times New Roman" w:hAnsi="Times New Roman" w:cs="Times New Roman"/>
                <w:sz w:val="28"/>
                <w:szCs w:val="28"/>
                <w:lang w:eastAsia="ru-RU"/>
              </w:rPr>
              <w:br/>
              <w:t>(используемые в формуле)</w:t>
            </w:r>
          </w:p>
        </w:tc>
      </w:tr>
    </w:tbl>
    <w:tbl>
      <w:tblPr>
        <w:tblpPr w:leftFromText="180" w:rightFromText="180" w:vertAnchor="text" w:horzAnchor="margin" w:tblpY="24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13"/>
        <w:gridCol w:w="2282"/>
        <w:gridCol w:w="774"/>
        <w:gridCol w:w="3722"/>
        <w:gridCol w:w="2351"/>
      </w:tblGrid>
      <w:tr w:rsidR="00ED0CEB" w:rsidRPr="00ED0CEB" w:rsidTr="006323DC">
        <w:trPr>
          <w:tblHeader/>
        </w:trPr>
        <w:tc>
          <w:tcPr>
            <w:tcW w:w="621" w:type="dxa"/>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w:t>
            </w:r>
          </w:p>
        </w:tc>
        <w:tc>
          <w:tcPr>
            <w:tcW w:w="2320" w:type="dxa"/>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w:t>
            </w:r>
          </w:p>
        </w:tc>
        <w:tc>
          <w:tcPr>
            <w:tcW w:w="785" w:type="dxa"/>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3</w:t>
            </w:r>
          </w:p>
        </w:tc>
        <w:tc>
          <w:tcPr>
            <w:tcW w:w="3786" w:type="dxa"/>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4</w:t>
            </w:r>
          </w:p>
        </w:tc>
        <w:tc>
          <w:tcPr>
            <w:tcW w:w="2390" w:type="dxa"/>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5</w:t>
            </w:r>
          </w:p>
        </w:tc>
      </w:tr>
      <w:tr w:rsidR="00ED0CEB" w:rsidRPr="00ED0CEB" w:rsidTr="006323DC">
        <w:trPr>
          <w:trHeight w:val="2672"/>
        </w:trPr>
        <w:tc>
          <w:tcPr>
            <w:tcW w:w="621" w:type="dxa"/>
            <w:vMerge w:val="restart"/>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w:t>
            </w:r>
          </w:p>
        </w:tc>
        <w:tc>
          <w:tcPr>
            <w:tcW w:w="2320" w:type="dxa"/>
            <w:vMerge w:val="restart"/>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Доля протяженности авто</w:t>
            </w:r>
            <w:r w:rsidRPr="00ED0CEB">
              <w:rPr>
                <w:rFonts w:ascii="Times New Roman" w:eastAsia="Times New Roman" w:hAnsi="Times New Roman" w:cs="Times New Roman"/>
                <w:sz w:val="28"/>
                <w:szCs w:val="28"/>
                <w:lang w:eastAsia="ru-RU"/>
              </w:rPr>
              <w:softHyphen/>
              <w:t xml:space="preserve">мобильных дорог общего пользования местного значения, не отвечающих </w:t>
            </w:r>
          </w:p>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нормативным требованиям, в общей протяженности автомобильных дорог общего пользования местного значения</w:t>
            </w:r>
          </w:p>
        </w:tc>
        <w:tc>
          <w:tcPr>
            <w:tcW w:w="785" w:type="dxa"/>
            <w:vMerge w:val="restart"/>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про-цент</w:t>
            </w:r>
          </w:p>
        </w:tc>
        <w:tc>
          <w:tcPr>
            <w:tcW w:w="3786" w:type="dxa"/>
            <w:vMerge w:val="restart"/>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val="en-US" w:eastAsia="ru-RU"/>
              </w:rPr>
              <w:t>S=V</w:t>
            </w:r>
            <w:r w:rsidRPr="00ED0CEB">
              <w:rPr>
                <w:rFonts w:ascii="Times New Roman" w:eastAsia="Times New Roman" w:hAnsi="Times New Roman" w:cs="Times New Roman"/>
                <w:sz w:val="28"/>
                <w:szCs w:val="28"/>
                <w:vertAlign w:val="subscript"/>
                <w:lang w:val="en-US" w:eastAsia="ru-RU"/>
              </w:rPr>
              <w:t>1</w:t>
            </w:r>
            <w:r w:rsidRPr="00ED0CEB">
              <w:rPr>
                <w:rFonts w:ascii="Times New Roman" w:eastAsia="Times New Roman" w:hAnsi="Times New Roman" w:cs="Times New Roman"/>
                <w:sz w:val="28"/>
                <w:szCs w:val="28"/>
                <w:lang w:val="en-US" w:eastAsia="ru-RU"/>
              </w:rPr>
              <w:t>/V</w:t>
            </w:r>
            <w:r w:rsidRPr="00ED0CEB">
              <w:rPr>
                <w:rFonts w:ascii="Times New Roman" w:eastAsia="Times New Roman" w:hAnsi="Times New Roman" w:cs="Times New Roman"/>
                <w:sz w:val="28"/>
                <w:szCs w:val="28"/>
                <w:vertAlign w:val="subscript"/>
                <w:lang w:val="en-US" w:eastAsia="ru-RU"/>
              </w:rPr>
              <w:t>2</w:t>
            </w:r>
            <w:r w:rsidRPr="00ED0CEB">
              <w:rPr>
                <w:rFonts w:ascii="Times New Roman" w:eastAsia="Times New Roman" w:hAnsi="Times New Roman" w:cs="Times New Roman"/>
                <w:sz w:val="28"/>
                <w:szCs w:val="28"/>
                <w:lang w:eastAsia="ru-RU"/>
              </w:rPr>
              <w:t>х100%</w:t>
            </w:r>
          </w:p>
        </w:tc>
        <w:tc>
          <w:tcPr>
            <w:tcW w:w="2390" w:type="dxa"/>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val="en-US" w:eastAsia="ru-RU"/>
              </w:rPr>
              <w:t>S</w:t>
            </w:r>
            <w:r w:rsidRPr="00ED0CEB">
              <w:rPr>
                <w:rFonts w:ascii="Times New Roman" w:eastAsia="Times New Roman" w:hAnsi="Times New Roman" w:cs="Times New Roman"/>
                <w:sz w:val="28"/>
                <w:szCs w:val="28"/>
                <w:lang w:eastAsia="ru-RU"/>
              </w:rPr>
              <w:t xml:space="preserve"> – доля протяженности ав</w:t>
            </w:r>
            <w:r w:rsidRPr="00ED0CEB">
              <w:rPr>
                <w:rFonts w:ascii="Times New Roman" w:eastAsia="Times New Roman" w:hAnsi="Times New Roman" w:cs="Times New Roman"/>
                <w:sz w:val="28"/>
                <w:szCs w:val="28"/>
                <w:lang w:eastAsia="ru-RU"/>
              </w:rPr>
              <w:softHyphen/>
              <w:t>томобильных дорог общего местного значения, не отве</w:t>
            </w:r>
            <w:r w:rsidRPr="00ED0CEB">
              <w:rPr>
                <w:rFonts w:ascii="Times New Roman" w:eastAsia="Times New Roman" w:hAnsi="Times New Roman" w:cs="Times New Roman"/>
                <w:sz w:val="28"/>
                <w:szCs w:val="28"/>
                <w:lang w:eastAsia="ru-RU"/>
              </w:rPr>
              <w:softHyphen/>
              <w:t>чающих нормативным тре</w:t>
            </w:r>
            <w:r w:rsidRPr="00ED0CEB">
              <w:rPr>
                <w:rFonts w:ascii="Times New Roman" w:eastAsia="Times New Roman" w:hAnsi="Times New Roman" w:cs="Times New Roman"/>
                <w:sz w:val="28"/>
                <w:szCs w:val="28"/>
                <w:lang w:eastAsia="ru-RU"/>
              </w:rPr>
              <w:softHyphen/>
              <w:t>бованиям, в общей протя</w:t>
            </w:r>
            <w:r w:rsidRPr="00ED0CEB">
              <w:rPr>
                <w:rFonts w:ascii="Times New Roman" w:eastAsia="Times New Roman" w:hAnsi="Times New Roman" w:cs="Times New Roman"/>
                <w:sz w:val="28"/>
                <w:szCs w:val="28"/>
                <w:lang w:eastAsia="ru-RU"/>
              </w:rPr>
              <w:softHyphen/>
              <w:t xml:space="preserve">женности автомобильных дорог общего пользования местного значения </w:t>
            </w:r>
          </w:p>
        </w:tc>
      </w:tr>
      <w:tr w:rsidR="00ED0CEB" w:rsidRPr="00ED0CEB" w:rsidTr="006323DC">
        <w:trPr>
          <w:trHeight w:val="830"/>
        </w:trPr>
        <w:tc>
          <w:tcPr>
            <w:tcW w:w="621" w:type="dxa"/>
            <w:vMerge/>
            <w:vAlign w:val="center"/>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p>
        </w:tc>
        <w:tc>
          <w:tcPr>
            <w:tcW w:w="2320"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785"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3786"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2390" w:type="dxa"/>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val="en-US" w:eastAsia="ru-RU"/>
              </w:rPr>
              <w:t>V</w:t>
            </w:r>
            <w:r w:rsidRPr="00ED0CEB">
              <w:rPr>
                <w:rFonts w:ascii="Times New Roman" w:eastAsia="Times New Roman" w:hAnsi="Times New Roman" w:cs="Times New Roman"/>
                <w:sz w:val="28"/>
                <w:szCs w:val="28"/>
                <w:vertAlign w:val="subscript"/>
                <w:lang w:eastAsia="ru-RU"/>
              </w:rPr>
              <w:t>1</w:t>
            </w:r>
            <w:r w:rsidRPr="00ED0CEB">
              <w:rPr>
                <w:rFonts w:ascii="Times New Roman" w:eastAsia="Times New Roman" w:hAnsi="Times New Roman" w:cs="Times New Roman"/>
                <w:sz w:val="28"/>
                <w:szCs w:val="28"/>
                <w:lang w:eastAsia="ru-RU"/>
              </w:rPr>
              <w:t xml:space="preserve"> – автомобильные дороги общего пользования мест</w:t>
            </w:r>
            <w:r w:rsidRPr="00ED0CEB">
              <w:rPr>
                <w:rFonts w:ascii="Times New Roman" w:eastAsia="Times New Roman" w:hAnsi="Times New Roman" w:cs="Times New Roman"/>
                <w:sz w:val="28"/>
                <w:szCs w:val="28"/>
                <w:lang w:eastAsia="ru-RU"/>
              </w:rPr>
              <w:softHyphen/>
              <w:t>ного значения, не отвечаю</w:t>
            </w:r>
            <w:r w:rsidRPr="00ED0CEB">
              <w:rPr>
                <w:rFonts w:ascii="Times New Roman" w:eastAsia="Times New Roman" w:hAnsi="Times New Roman" w:cs="Times New Roman"/>
                <w:sz w:val="28"/>
                <w:szCs w:val="28"/>
                <w:lang w:eastAsia="ru-RU"/>
              </w:rPr>
              <w:softHyphen/>
              <w:t>щие нормативным требова</w:t>
            </w:r>
            <w:r w:rsidRPr="00ED0CEB">
              <w:rPr>
                <w:rFonts w:ascii="Times New Roman" w:eastAsia="Times New Roman" w:hAnsi="Times New Roman" w:cs="Times New Roman"/>
                <w:sz w:val="28"/>
                <w:szCs w:val="28"/>
                <w:lang w:eastAsia="ru-RU"/>
              </w:rPr>
              <w:softHyphen/>
              <w:t>ниям</w:t>
            </w:r>
          </w:p>
        </w:tc>
      </w:tr>
      <w:tr w:rsidR="00ED0CEB" w:rsidRPr="00ED0CEB" w:rsidTr="006323DC">
        <w:trPr>
          <w:trHeight w:val="830"/>
        </w:trPr>
        <w:tc>
          <w:tcPr>
            <w:tcW w:w="621" w:type="dxa"/>
            <w:vMerge/>
            <w:vAlign w:val="center"/>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p>
        </w:tc>
        <w:tc>
          <w:tcPr>
            <w:tcW w:w="2320"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785"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3786"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2390" w:type="dxa"/>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val="en-US" w:eastAsia="ru-RU"/>
              </w:rPr>
              <w:t>V</w:t>
            </w:r>
            <w:r w:rsidRPr="00ED0CEB">
              <w:rPr>
                <w:rFonts w:ascii="Times New Roman" w:eastAsia="Times New Roman" w:hAnsi="Times New Roman" w:cs="Times New Roman"/>
                <w:sz w:val="28"/>
                <w:szCs w:val="28"/>
                <w:vertAlign w:val="subscript"/>
                <w:lang w:eastAsia="ru-RU"/>
              </w:rPr>
              <w:t>2</w:t>
            </w:r>
            <w:r w:rsidRPr="00ED0CEB">
              <w:rPr>
                <w:rFonts w:ascii="Times New Roman" w:eastAsia="Times New Roman" w:hAnsi="Times New Roman" w:cs="Times New Roman"/>
                <w:sz w:val="28"/>
                <w:szCs w:val="28"/>
                <w:lang w:eastAsia="ru-RU"/>
              </w:rPr>
              <w:t xml:space="preserve"> – общая протяженность автомобильных дорог об</w:t>
            </w:r>
            <w:r w:rsidRPr="00ED0CEB">
              <w:rPr>
                <w:rFonts w:ascii="Times New Roman" w:eastAsia="Times New Roman" w:hAnsi="Times New Roman" w:cs="Times New Roman"/>
                <w:sz w:val="28"/>
                <w:szCs w:val="28"/>
                <w:lang w:eastAsia="ru-RU"/>
              </w:rPr>
              <w:softHyphen/>
              <w:t>щего пользования местного значения</w:t>
            </w:r>
          </w:p>
        </w:tc>
      </w:tr>
      <w:tr w:rsidR="00ED0CEB" w:rsidRPr="00ED0CEB" w:rsidTr="006323DC">
        <w:trPr>
          <w:trHeight w:val="4245"/>
        </w:trPr>
        <w:tc>
          <w:tcPr>
            <w:tcW w:w="621" w:type="dxa"/>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w:t>
            </w:r>
          </w:p>
        </w:tc>
        <w:tc>
          <w:tcPr>
            <w:tcW w:w="2320" w:type="dxa"/>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Количество лиц, погибших в результате дорожно-транспортных происше</w:t>
            </w:r>
            <w:r w:rsidRPr="00ED0CEB">
              <w:rPr>
                <w:rFonts w:ascii="Times New Roman" w:eastAsia="Times New Roman" w:hAnsi="Times New Roman" w:cs="Times New Roman"/>
                <w:sz w:val="28"/>
                <w:szCs w:val="28"/>
                <w:lang w:eastAsia="ru-RU"/>
              </w:rPr>
              <w:softHyphen/>
              <w:t>ствий</w:t>
            </w:r>
          </w:p>
        </w:tc>
        <w:tc>
          <w:tcPr>
            <w:tcW w:w="785" w:type="dxa"/>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человек</w:t>
            </w:r>
          </w:p>
        </w:tc>
        <w:tc>
          <w:tcPr>
            <w:tcW w:w="3786"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плановые значения показателей рассчитыва</w:t>
            </w:r>
            <w:r w:rsidRPr="00ED0CEB">
              <w:rPr>
                <w:rFonts w:ascii="Times New Roman" w:eastAsia="Times New Roman" w:hAnsi="Times New Roman" w:cs="Times New Roman"/>
                <w:sz w:val="28"/>
                <w:szCs w:val="28"/>
                <w:lang w:eastAsia="ru-RU"/>
              </w:rPr>
              <w:softHyphen/>
              <w:t>ются по формуле:</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 = П</w:t>
            </w:r>
            <w:r w:rsidRPr="00ED0CEB">
              <w:rPr>
                <w:rFonts w:ascii="Times New Roman" w:eastAsia="Times New Roman" w:hAnsi="Times New Roman" w:cs="Times New Roman"/>
                <w:sz w:val="28"/>
                <w:szCs w:val="28"/>
                <w:lang w:val="en-US" w:eastAsia="ru-RU"/>
              </w:rPr>
              <w:t>i</w:t>
            </w:r>
            <w:r w:rsidRPr="00ED0CEB">
              <w:rPr>
                <w:rFonts w:ascii="Times New Roman" w:eastAsia="Times New Roman" w:hAnsi="Times New Roman" w:cs="Times New Roman"/>
                <w:sz w:val="28"/>
                <w:szCs w:val="28"/>
                <w:lang w:eastAsia="ru-RU"/>
              </w:rPr>
              <w:t>*20%/100% – П</w:t>
            </w:r>
            <w:r w:rsidRPr="00ED0CEB">
              <w:rPr>
                <w:rFonts w:ascii="Times New Roman" w:eastAsia="Times New Roman" w:hAnsi="Times New Roman" w:cs="Times New Roman"/>
                <w:sz w:val="28"/>
                <w:szCs w:val="28"/>
                <w:lang w:val="en-US" w:eastAsia="ru-RU"/>
              </w:rPr>
              <w:t>i</w:t>
            </w:r>
            <w:r w:rsidRPr="00ED0CEB">
              <w:rPr>
                <w:rFonts w:ascii="Times New Roman" w:eastAsia="Times New Roman" w:hAnsi="Times New Roman" w:cs="Times New Roman"/>
                <w:sz w:val="28"/>
                <w:szCs w:val="28"/>
                <w:lang w:eastAsia="ru-RU"/>
              </w:rPr>
              <w:t>,  где</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 – количество лиц, погибших в результате до</w:t>
            </w:r>
            <w:r w:rsidRPr="00ED0CEB">
              <w:rPr>
                <w:rFonts w:ascii="Times New Roman" w:eastAsia="Times New Roman" w:hAnsi="Times New Roman" w:cs="Times New Roman"/>
                <w:sz w:val="28"/>
                <w:szCs w:val="28"/>
                <w:lang w:eastAsia="ru-RU"/>
              </w:rPr>
              <w:softHyphen/>
              <w:t xml:space="preserve">рожно-транспортных происшествий; </w:t>
            </w:r>
          </w:p>
          <w:p w:rsidR="00ED0CEB" w:rsidRPr="00ED0CEB" w:rsidRDefault="00ED0CEB" w:rsidP="00ED0CEB">
            <w:pPr>
              <w:spacing w:after="0" w:line="240" w:lineRule="auto"/>
              <w:ind w:right="-108"/>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w:t>
            </w:r>
            <w:r w:rsidRPr="00ED0CEB">
              <w:rPr>
                <w:rFonts w:ascii="Times New Roman" w:eastAsia="Times New Roman" w:hAnsi="Times New Roman" w:cs="Times New Roman"/>
                <w:sz w:val="28"/>
                <w:szCs w:val="28"/>
                <w:lang w:val="en-US" w:eastAsia="ru-RU"/>
              </w:rPr>
              <w:t>i</w:t>
            </w:r>
            <w:r w:rsidRPr="00ED0CEB">
              <w:rPr>
                <w:rFonts w:ascii="Times New Roman" w:eastAsia="Times New Roman" w:hAnsi="Times New Roman" w:cs="Times New Roman"/>
                <w:sz w:val="28"/>
                <w:szCs w:val="28"/>
                <w:lang w:eastAsia="ru-RU"/>
              </w:rPr>
              <w:t xml:space="preserve"> – количество лиц, погибших в результате дорожно-транспортных происшествий</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в предшествующий год; </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 - прогнозируемое ежегодное снижение количества лиц, погибших в дорожно-транс</w:t>
            </w:r>
            <w:r w:rsidRPr="00ED0CEB">
              <w:rPr>
                <w:rFonts w:ascii="Times New Roman" w:eastAsia="Times New Roman" w:hAnsi="Times New Roman" w:cs="Times New Roman"/>
                <w:sz w:val="28"/>
                <w:szCs w:val="28"/>
                <w:lang w:eastAsia="ru-RU"/>
              </w:rPr>
              <w:softHyphen/>
              <w:t>портных происшествиях.</w:t>
            </w:r>
          </w:p>
        </w:tc>
        <w:tc>
          <w:tcPr>
            <w:tcW w:w="2390"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количество лиц, погибших в результате дорожно-транс</w:t>
            </w:r>
            <w:r w:rsidRPr="00ED0CEB">
              <w:rPr>
                <w:rFonts w:ascii="Times New Roman" w:eastAsia="Times New Roman" w:hAnsi="Times New Roman" w:cs="Times New Roman"/>
                <w:sz w:val="28"/>
                <w:szCs w:val="28"/>
                <w:lang w:eastAsia="ru-RU"/>
              </w:rPr>
              <w:softHyphen/>
              <w:t>портных происшествий, за</w:t>
            </w:r>
            <w:r w:rsidRPr="00ED0CEB">
              <w:rPr>
                <w:rFonts w:ascii="Times New Roman" w:eastAsia="Times New Roman" w:hAnsi="Times New Roman" w:cs="Times New Roman"/>
                <w:sz w:val="28"/>
                <w:szCs w:val="28"/>
                <w:lang w:eastAsia="ru-RU"/>
              </w:rPr>
              <w:softHyphen/>
              <w:t>регистрированных Отделением ГИБДД Отдела МВД</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России по Миякинскому району </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по итогам 2011 года с ежегодным уменьшением на 20 % к 2016 году</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r>
      <w:tr w:rsidR="00ED0CEB" w:rsidRPr="00ED0CEB" w:rsidTr="006323DC">
        <w:trPr>
          <w:trHeight w:val="1408"/>
        </w:trPr>
        <w:tc>
          <w:tcPr>
            <w:tcW w:w="621" w:type="dxa"/>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3.</w:t>
            </w:r>
          </w:p>
        </w:tc>
        <w:tc>
          <w:tcPr>
            <w:tcW w:w="2320" w:type="dxa"/>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Количество лиц, пострадавших в результате дорожно-транспортных происше</w:t>
            </w:r>
            <w:r w:rsidRPr="00ED0CEB">
              <w:rPr>
                <w:rFonts w:ascii="Times New Roman" w:eastAsia="Times New Roman" w:hAnsi="Times New Roman" w:cs="Times New Roman"/>
                <w:sz w:val="28"/>
                <w:szCs w:val="28"/>
                <w:lang w:eastAsia="ru-RU"/>
              </w:rPr>
              <w:softHyphen/>
              <w:t>ствий</w:t>
            </w:r>
          </w:p>
        </w:tc>
        <w:tc>
          <w:tcPr>
            <w:tcW w:w="785" w:type="dxa"/>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человек</w:t>
            </w:r>
          </w:p>
        </w:tc>
        <w:tc>
          <w:tcPr>
            <w:tcW w:w="3786"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плановые значения показателей рассчитыва</w:t>
            </w:r>
            <w:r w:rsidRPr="00ED0CEB">
              <w:rPr>
                <w:rFonts w:ascii="Times New Roman" w:eastAsia="Times New Roman" w:hAnsi="Times New Roman" w:cs="Times New Roman"/>
                <w:sz w:val="28"/>
                <w:szCs w:val="28"/>
                <w:lang w:eastAsia="ru-RU"/>
              </w:rPr>
              <w:softHyphen/>
              <w:t>ются по формуле:</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 = П</w:t>
            </w:r>
            <w:r w:rsidRPr="00ED0CEB">
              <w:rPr>
                <w:rFonts w:ascii="Times New Roman" w:eastAsia="Times New Roman" w:hAnsi="Times New Roman" w:cs="Times New Roman"/>
                <w:sz w:val="28"/>
                <w:szCs w:val="28"/>
                <w:lang w:val="en-US" w:eastAsia="ru-RU"/>
              </w:rPr>
              <w:t>i</w:t>
            </w:r>
            <w:r w:rsidRPr="00ED0CEB">
              <w:rPr>
                <w:rFonts w:ascii="Times New Roman" w:eastAsia="Times New Roman" w:hAnsi="Times New Roman" w:cs="Times New Roman"/>
                <w:sz w:val="28"/>
                <w:szCs w:val="28"/>
                <w:lang w:eastAsia="ru-RU"/>
              </w:rPr>
              <w:t>*20%/100% – П</w:t>
            </w:r>
            <w:r w:rsidRPr="00ED0CEB">
              <w:rPr>
                <w:rFonts w:ascii="Times New Roman" w:eastAsia="Times New Roman" w:hAnsi="Times New Roman" w:cs="Times New Roman"/>
                <w:sz w:val="28"/>
                <w:szCs w:val="28"/>
                <w:lang w:val="en-US" w:eastAsia="ru-RU"/>
              </w:rPr>
              <w:t>i</w:t>
            </w:r>
            <w:r w:rsidRPr="00ED0CEB">
              <w:rPr>
                <w:rFonts w:ascii="Times New Roman" w:eastAsia="Times New Roman" w:hAnsi="Times New Roman" w:cs="Times New Roman"/>
                <w:sz w:val="28"/>
                <w:szCs w:val="28"/>
                <w:lang w:eastAsia="ru-RU"/>
              </w:rPr>
              <w:t>,  где</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 – количество лиц, пострадавших в результате до</w:t>
            </w:r>
            <w:r w:rsidRPr="00ED0CEB">
              <w:rPr>
                <w:rFonts w:ascii="Times New Roman" w:eastAsia="Times New Roman" w:hAnsi="Times New Roman" w:cs="Times New Roman"/>
                <w:sz w:val="28"/>
                <w:szCs w:val="28"/>
                <w:lang w:eastAsia="ru-RU"/>
              </w:rPr>
              <w:softHyphen/>
              <w:t xml:space="preserve">рожно-транспортных происшествий; </w:t>
            </w:r>
          </w:p>
          <w:p w:rsidR="00ED0CEB" w:rsidRPr="00ED0CEB" w:rsidRDefault="00ED0CEB" w:rsidP="00ED0CEB">
            <w:pPr>
              <w:spacing w:after="0" w:line="240" w:lineRule="auto"/>
              <w:ind w:right="-108"/>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w:t>
            </w:r>
            <w:r w:rsidRPr="00ED0CEB">
              <w:rPr>
                <w:rFonts w:ascii="Times New Roman" w:eastAsia="Times New Roman" w:hAnsi="Times New Roman" w:cs="Times New Roman"/>
                <w:sz w:val="28"/>
                <w:szCs w:val="28"/>
                <w:lang w:val="en-US" w:eastAsia="ru-RU"/>
              </w:rPr>
              <w:t>i</w:t>
            </w:r>
            <w:r w:rsidRPr="00ED0CEB">
              <w:rPr>
                <w:rFonts w:ascii="Times New Roman" w:eastAsia="Times New Roman" w:hAnsi="Times New Roman" w:cs="Times New Roman"/>
                <w:sz w:val="28"/>
                <w:szCs w:val="28"/>
                <w:lang w:eastAsia="ru-RU"/>
              </w:rPr>
              <w:t xml:space="preserve"> – количество лиц, пострадавших в результате дорожно-транспортных происшествий</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в предшествующий год; </w:t>
            </w:r>
          </w:p>
          <w:p w:rsidR="00ED0CEB" w:rsidRPr="00ED0CEB" w:rsidRDefault="00ED0CEB" w:rsidP="00ED0CEB">
            <w:pPr>
              <w:spacing w:after="200" w:line="276"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 - прогнозируемое ежегодное снижение количества лиц, пострадавших в дорожно-транс</w:t>
            </w:r>
            <w:r w:rsidRPr="00ED0CEB">
              <w:rPr>
                <w:rFonts w:ascii="Times New Roman" w:eastAsia="Times New Roman" w:hAnsi="Times New Roman" w:cs="Times New Roman"/>
                <w:sz w:val="28"/>
                <w:szCs w:val="28"/>
                <w:lang w:eastAsia="ru-RU"/>
              </w:rPr>
              <w:softHyphen/>
              <w:t>портных происшествиях.</w:t>
            </w:r>
          </w:p>
        </w:tc>
        <w:tc>
          <w:tcPr>
            <w:tcW w:w="2390" w:type="dxa"/>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количество лиц, пострадавших в результате дорожно-транс</w:t>
            </w:r>
            <w:r w:rsidRPr="00ED0CEB">
              <w:rPr>
                <w:rFonts w:ascii="Times New Roman" w:eastAsia="Times New Roman" w:hAnsi="Times New Roman" w:cs="Times New Roman"/>
                <w:sz w:val="28"/>
                <w:szCs w:val="28"/>
                <w:lang w:eastAsia="ru-RU"/>
              </w:rPr>
              <w:softHyphen/>
              <w:t>портных происшествий, за</w:t>
            </w:r>
            <w:r w:rsidRPr="00ED0CEB">
              <w:rPr>
                <w:rFonts w:ascii="Times New Roman" w:eastAsia="Times New Roman" w:hAnsi="Times New Roman" w:cs="Times New Roman"/>
                <w:sz w:val="28"/>
                <w:szCs w:val="28"/>
                <w:lang w:eastAsia="ru-RU"/>
              </w:rPr>
              <w:softHyphen/>
              <w:t>регистрированных Отделением ГИБДД Отдела МВД</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России по Миякинскому району </w:t>
            </w:r>
          </w:p>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по итогам 2011 года с ежегодным уменьшением на 20 % к 2020 году</w:t>
            </w:r>
          </w:p>
        </w:tc>
      </w:tr>
    </w:tbl>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center"/>
        <w:rPr>
          <w:rFonts w:ascii="Times New Roman" w:eastAsia="Times New Roman" w:hAnsi="Times New Roman" w:cs="Times New Roman"/>
          <w:caps/>
          <w:sz w:val="28"/>
          <w:szCs w:val="28"/>
          <w:lang w:eastAsia="ru-RU"/>
        </w:rPr>
        <w:sectPr w:rsidR="00ED0CEB" w:rsidRPr="00ED0CEB" w:rsidSect="004F297D">
          <w:pgSz w:w="11907" w:h="16840"/>
          <w:pgMar w:top="709" w:right="851" w:bottom="1134" w:left="1304" w:header="720" w:footer="720" w:gutter="0"/>
          <w:cols w:space="720"/>
        </w:sectPr>
      </w:pPr>
    </w:p>
    <w:p w:rsidR="00ED0CEB" w:rsidRPr="00ED0CEB" w:rsidRDefault="00ED0CEB" w:rsidP="00ED0CEB">
      <w:pPr>
        <w:widowControl w:val="0"/>
        <w:tabs>
          <w:tab w:val="left" w:pos="961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Приложение №1 к муниципальной программе</w:t>
      </w:r>
    </w:p>
    <w:p w:rsidR="00ED0CEB" w:rsidRPr="00ED0CEB" w:rsidRDefault="00ED0CEB" w:rsidP="00ED0CEB">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Сведения</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о показателях (индикаторах) муниципальной программы сельского поселения Зильдяровский сельсовет</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«Развитие транспортной системы», </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их значениях</w:t>
      </w:r>
    </w:p>
    <w:tbl>
      <w:tblPr>
        <w:tblW w:w="12758" w:type="dxa"/>
        <w:tblCellSpacing w:w="5" w:type="nil"/>
        <w:tblInd w:w="75" w:type="dxa"/>
        <w:tblLayout w:type="fixed"/>
        <w:tblCellMar>
          <w:left w:w="75" w:type="dxa"/>
          <w:right w:w="75" w:type="dxa"/>
        </w:tblCellMar>
        <w:tblLook w:val="0000" w:firstRow="0" w:lastRow="0" w:firstColumn="0" w:lastColumn="0" w:noHBand="0" w:noVBand="0"/>
      </w:tblPr>
      <w:tblGrid>
        <w:gridCol w:w="648"/>
        <w:gridCol w:w="3463"/>
        <w:gridCol w:w="864"/>
        <w:gridCol w:w="1688"/>
        <w:gridCol w:w="1843"/>
        <w:gridCol w:w="1796"/>
        <w:gridCol w:w="2456"/>
      </w:tblGrid>
      <w:tr w:rsidR="00ED0CEB" w:rsidRPr="00ED0CEB" w:rsidTr="006323DC">
        <w:trPr>
          <w:gridAfter w:val="4"/>
          <w:wAfter w:w="7783" w:type="dxa"/>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w:t>
            </w:r>
            <w:r w:rsidRPr="00ED0CEB">
              <w:rPr>
                <w:rFonts w:ascii="Times New Roman" w:eastAsia="Times New Roman" w:hAnsi="Times New Roman" w:cs="Times New Roman"/>
                <w:sz w:val="28"/>
                <w:szCs w:val="28"/>
                <w:lang w:eastAsia="ru-RU"/>
              </w:rPr>
              <w:br/>
              <w:t>п/п</w:t>
            </w:r>
          </w:p>
        </w:tc>
        <w:tc>
          <w:tcPr>
            <w:tcW w:w="3463" w:type="dxa"/>
            <w:vMerge w:val="restart"/>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Показатель (индикатор)   </w:t>
            </w:r>
            <w:r w:rsidRPr="00ED0CEB">
              <w:rPr>
                <w:rFonts w:ascii="Times New Roman" w:eastAsia="Times New Roman" w:hAnsi="Times New Roman" w:cs="Times New Roman"/>
                <w:sz w:val="28"/>
                <w:szCs w:val="28"/>
                <w:lang w:eastAsia="ru-RU"/>
              </w:rPr>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ед.</w:t>
            </w:r>
            <w:r w:rsidRPr="00ED0CEB">
              <w:rPr>
                <w:rFonts w:ascii="Times New Roman" w:eastAsia="Times New Roman" w:hAnsi="Times New Roman" w:cs="Times New Roman"/>
                <w:sz w:val="28"/>
                <w:szCs w:val="28"/>
                <w:lang w:eastAsia="ru-RU"/>
              </w:rPr>
              <w:br/>
              <w:t>изм.</w:t>
            </w:r>
          </w:p>
        </w:tc>
      </w:tr>
      <w:tr w:rsidR="00ED0CEB" w:rsidRPr="00ED0CEB" w:rsidTr="006323DC">
        <w:trPr>
          <w:trHeight w:val="535"/>
          <w:tblCellSpacing w:w="5" w:type="nil"/>
        </w:trPr>
        <w:tc>
          <w:tcPr>
            <w:tcW w:w="648"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63"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64"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8" w:type="dxa"/>
            <w:vMerge w:val="restart"/>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2016год</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vMerge w:val="restart"/>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2017 год</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96" w:type="dxa"/>
            <w:vMerge w:val="restart"/>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2018 год</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56" w:type="dxa"/>
            <w:vMerge w:val="restart"/>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D0CEB" w:rsidRPr="00ED0CEB" w:rsidTr="006323DC">
        <w:trPr>
          <w:trHeight w:val="322"/>
          <w:tblCellSpacing w:w="5" w:type="nil"/>
        </w:trPr>
        <w:tc>
          <w:tcPr>
            <w:tcW w:w="648"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63"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64"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8"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96"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56" w:type="dxa"/>
            <w:vMerge/>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D0CEB" w:rsidRPr="00ED0CEB" w:rsidTr="006323DC">
        <w:trPr>
          <w:tblCellSpacing w:w="5" w:type="nil"/>
        </w:trPr>
        <w:tc>
          <w:tcPr>
            <w:tcW w:w="64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w:t>
            </w:r>
          </w:p>
        </w:tc>
        <w:tc>
          <w:tcPr>
            <w:tcW w:w="3463"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w:t>
            </w:r>
          </w:p>
        </w:tc>
        <w:tc>
          <w:tcPr>
            <w:tcW w:w="864"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3</w:t>
            </w:r>
          </w:p>
        </w:tc>
        <w:tc>
          <w:tcPr>
            <w:tcW w:w="168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4</w:t>
            </w:r>
          </w:p>
        </w:tc>
        <w:tc>
          <w:tcPr>
            <w:tcW w:w="1843"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5</w:t>
            </w:r>
          </w:p>
        </w:tc>
        <w:tc>
          <w:tcPr>
            <w:tcW w:w="179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6</w:t>
            </w:r>
          </w:p>
        </w:tc>
        <w:tc>
          <w:tcPr>
            <w:tcW w:w="245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D0CEB" w:rsidRPr="00ED0CEB" w:rsidTr="006323DC">
        <w:trPr>
          <w:tblCellSpacing w:w="5" w:type="nil"/>
        </w:trPr>
        <w:tc>
          <w:tcPr>
            <w:tcW w:w="64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w:t>
            </w:r>
          </w:p>
        </w:tc>
        <w:tc>
          <w:tcPr>
            <w:tcW w:w="3463"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Содержание автодорог       (Очистка дорог от снежных заносов </w:t>
            </w:r>
          </w:p>
        </w:tc>
        <w:tc>
          <w:tcPr>
            <w:tcW w:w="864"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тыс. руб.</w:t>
            </w:r>
          </w:p>
        </w:tc>
        <w:tc>
          <w:tcPr>
            <w:tcW w:w="168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100,0</w:t>
            </w:r>
          </w:p>
        </w:tc>
        <w:tc>
          <w:tcPr>
            <w:tcW w:w="1843"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100,0</w:t>
            </w:r>
          </w:p>
        </w:tc>
        <w:tc>
          <w:tcPr>
            <w:tcW w:w="179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100,0</w:t>
            </w:r>
          </w:p>
        </w:tc>
        <w:tc>
          <w:tcPr>
            <w:tcW w:w="245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D0CEB" w:rsidRPr="00ED0CEB" w:rsidTr="006323DC">
        <w:trPr>
          <w:tblCellSpacing w:w="5" w:type="nil"/>
        </w:trPr>
        <w:tc>
          <w:tcPr>
            <w:tcW w:w="64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w:t>
            </w:r>
          </w:p>
        </w:tc>
        <w:tc>
          <w:tcPr>
            <w:tcW w:w="3463"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Содержание трактора МТЗ-82</w:t>
            </w:r>
          </w:p>
        </w:tc>
        <w:tc>
          <w:tcPr>
            <w:tcW w:w="864"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тыс</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руб.</w:t>
            </w:r>
          </w:p>
        </w:tc>
        <w:tc>
          <w:tcPr>
            <w:tcW w:w="168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50,0</w:t>
            </w:r>
          </w:p>
        </w:tc>
        <w:tc>
          <w:tcPr>
            <w:tcW w:w="1843"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50,0</w:t>
            </w:r>
          </w:p>
        </w:tc>
        <w:tc>
          <w:tcPr>
            <w:tcW w:w="179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50,0</w:t>
            </w:r>
          </w:p>
        </w:tc>
        <w:tc>
          <w:tcPr>
            <w:tcW w:w="245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D0CEB" w:rsidRPr="00ED0CEB" w:rsidTr="006323DC">
        <w:trPr>
          <w:tblCellSpacing w:w="5" w:type="nil"/>
        </w:trPr>
        <w:tc>
          <w:tcPr>
            <w:tcW w:w="64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3</w:t>
            </w:r>
          </w:p>
        </w:tc>
        <w:tc>
          <w:tcPr>
            <w:tcW w:w="3463"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Закупка инвентаря для трактора МТЗ-82</w:t>
            </w:r>
          </w:p>
        </w:tc>
        <w:tc>
          <w:tcPr>
            <w:tcW w:w="864"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тыс. руб.</w:t>
            </w:r>
          </w:p>
        </w:tc>
        <w:tc>
          <w:tcPr>
            <w:tcW w:w="168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50,0</w:t>
            </w:r>
          </w:p>
        </w:tc>
        <w:tc>
          <w:tcPr>
            <w:tcW w:w="1843"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0</w:t>
            </w:r>
          </w:p>
        </w:tc>
        <w:tc>
          <w:tcPr>
            <w:tcW w:w="179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       50,0</w:t>
            </w:r>
          </w:p>
        </w:tc>
        <w:tc>
          <w:tcPr>
            <w:tcW w:w="245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D0CEB" w:rsidRPr="00ED0CEB" w:rsidTr="006323DC">
        <w:trPr>
          <w:tblCellSpacing w:w="5" w:type="nil"/>
        </w:trPr>
        <w:tc>
          <w:tcPr>
            <w:tcW w:w="648" w:type="dxa"/>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4</w:t>
            </w:r>
          </w:p>
        </w:tc>
        <w:tc>
          <w:tcPr>
            <w:tcW w:w="3463" w:type="dxa"/>
            <w:tcBorders>
              <w:left w:val="single" w:sz="4" w:space="0" w:color="auto"/>
              <w:right w:val="single" w:sz="4" w:space="0" w:color="auto"/>
            </w:tcBorders>
          </w:tcPr>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Изготовление и установка дорожных знаков </w:t>
            </w:r>
          </w:p>
        </w:tc>
        <w:tc>
          <w:tcPr>
            <w:tcW w:w="864" w:type="dxa"/>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тыс руб </w:t>
            </w:r>
          </w:p>
        </w:tc>
        <w:tc>
          <w:tcPr>
            <w:tcW w:w="1688" w:type="dxa"/>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0</w:t>
            </w:r>
          </w:p>
        </w:tc>
        <w:tc>
          <w:tcPr>
            <w:tcW w:w="1843" w:type="dxa"/>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50,0</w:t>
            </w:r>
          </w:p>
        </w:tc>
        <w:tc>
          <w:tcPr>
            <w:tcW w:w="1796" w:type="dxa"/>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0</w:t>
            </w:r>
          </w:p>
        </w:tc>
        <w:tc>
          <w:tcPr>
            <w:tcW w:w="2456" w:type="dxa"/>
            <w:tcBorders>
              <w:left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D0CEB" w:rsidRPr="00ED0CEB" w:rsidTr="006323DC">
        <w:trPr>
          <w:tblCellSpacing w:w="5" w:type="nil"/>
        </w:trPr>
        <w:tc>
          <w:tcPr>
            <w:tcW w:w="64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63" w:type="dxa"/>
            <w:tcBorders>
              <w:left w:val="single" w:sz="4" w:space="0" w:color="auto"/>
              <w:bottom w:val="single" w:sz="4" w:space="0" w:color="auto"/>
              <w:right w:val="single" w:sz="4" w:space="0" w:color="auto"/>
            </w:tcBorders>
          </w:tcPr>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4"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88"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9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56" w:type="dxa"/>
            <w:tcBorders>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D0CEB" w:rsidRPr="00ED0CEB" w:rsidTr="006323DC">
        <w:trPr>
          <w:trHeight w:val="440"/>
          <w:tblCellSpacing w:w="5" w:type="nil"/>
        </w:trPr>
        <w:tc>
          <w:tcPr>
            <w:tcW w:w="648"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63"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итого</w:t>
            </w:r>
          </w:p>
        </w:tc>
        <w:tc>
          <w:tcPr>
            <w:tcW w:w="864"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88"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200,0</w:t>
            </w:r>
          </w:p>
        </w:tc>
        <w:tc>
          <w:tcPr>
            <w:tcW w:w="1796"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200,0</w:t>
            </w:r>
          </w:p>
        </w:tc>
        <w:tc>
          <w:tcPr>
            <w:tcW w:w="2456" w:type="dxa"/>
            <w:tcBorders>
              <w:top w:val="single" w:sz="4" w:space="0" w:color="auto"/>
              <w:left w:val="single" w:sz="4" w:space="0" w:color="auto"/>
              <w:bottom w:val="single" w:sz="4" w:space="0" w:color="auto"/>
              <w:right w:val="single" w:sz="4" w:space="0" w:color="auto"/>
            </w:tcBorders>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ED0CEB" w:rsidRPr="00ED0CEB" w:rsidRDefault="00ED0CEB" w:rsidP="00ED0CEB">
      <w:pPr>
        <w:autoSpaceDE w:val="0"/>
        <w:autoSpaceDN w:val="0"/>
        <w:adjustRightInd w:val="0"/>
        <w:spacing w:after="0" w:line="240" w:lineRule="auto"/>
        <w:rPr>
          <w:rFonts w:ascii="Times New Roman" w:eastAsia="Times New Roman" w:hAnsi="Times New Roman" w:cs="Times New Roman"/>
          <w:sz w:val="28"/>
          <w:szCs w:val="28"/>
          <w:lang w:eastAsia="ru-RU"/>
        </w:rPr>
      </w:pPr>
    </w:p>
    <w:p w:rsidR="00ED0CEB" w:rsidRPr="00ED0CEB" w:rsidRDefault="00ED0CEB" w:rsidP="00ED0CEB">
      <w:pPr>
        <w:spacing w:after="0" w:line="240" w:lineRule="auto"/>
        <w:jc w:val="center"/>
        <w:rPr>
          <w:rFonts w:ascii="Times New Roman" w:eastAsia="Times New Roman" w:hAnsi="Times New Roman" w:cs="Times New Roman"/>
          <w:caps/>
          <w:sz w:val="28"/>
          <w:szCs w:val="28"/>
          <w:lang w:eastAsia="ru-RU"/>
        </w:rPr>
      </w:pPr>
    </w:p>
    <w:p w:rsidR="00ED0CEB" w:rsidRPr="00ED0CEB" w:rsidRDefault="00ED0CEB" w:rsidP="00ED0CEB">
      <w:pPr>
        <w:spacing w:after="0" w:line="240" w:lineRule="auto"/>
        <w:jc w:val="center"/>
        <w:rPr>
          <w:rFonts w:ascii="Times New Roman" w:eastAsia="Times New Roman" w:hAnsi="Times New Roman" w:cs="Times New Roman"/>
          <w:caps/>
          <w:sz w:val="28"/>
          <w:szCs w:val="28"/>
          <w:lang w:eastAsia="ru-RU"/>
        </w:rPr>
      </w:pPr>
    </w:p>
    <w:p w:rsidR="00ED0CEB" w:rsidRPr="00ED0CEB" w:rsidRDefault="00ED0CEB" w:rsidP="00ED0CEB">
      <w:pPr>
        <w:spacing w:after="0" w:line="240" w:lineRule="auto"/>
        <w:jc w:val="center"/>
        <w:rPr>
          <w:rFonts w:ascii="Times New Roman" w:eastAsia="Times New Roman" w:hAnsi="Times New Roman" w:cs="Times New Roman"/>
          <w:caps/>
          <w:sz w:val="28"/>
          <w:szCs w:val="28"/>
          <w:lang w:eastAsia="ru-RU"/>
        </w:rPr>
      </w:pPr>
    </w:p>
    <w:p w:rsidR="00ED0CEB" w:rsidRPr="00ED0CEB" w:rsidRDefault="00ED0CEB" w:rsidP="00ED0CEB">
      <w:pPr>
        <w:widowControl w:val="0"/>
        <w:tabs>
          <w:tab w:val="left" w:pos="9610"/>
        </w:tabs>
        <w:autoSpaceDE w:val="0"/>
        <w:autoSpaceDN w:val="0"/>
        <w:adjustRightInd w:val="0"/>
        <w:spacing w:after="0" w:line="240" w:lineRule="auto"/>
        <w:rPr>
          <w:rFonts w:ascii="Times New Roman" w:eastAsia="Times New Roman" w:hAnsi="Times New Roman" w:cs="Times New Roman"/>
          <w:caps/>
          <w:sz w:val="28"/>
          <w:szCs w:val="28"/>
          <w:lang w:eastAsia="ru-RU"/>
        </w:rPr>
      </w:pPr>
    </w:p>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bookmarkStart w:id="0" w:name="Par1016"/>
      <w:bookmarkStart w:id="1" w:name="Par487"/>
      <w:bookmarkEnd w:id="0"/>
      <w:bookmarkEnd w:id="1"/>
      <w:r w:rsidRPr="00ED0CEB">
        <w:rPr>
          <w:rFonts w:ascii="Times New Roman" w:eastAsia="Times New Roman" w:hAnsi="Times New Roman" w:cs="Times New Roman"/>
          <w:sz w:val="28"/>
          <w:szCs w:val="28"/>
          <w:lang w:eastAsia="ru-RU"/>
        </w:rPr>
        <w:t>Приложение № 3</w:t>
      </w:r>
    </w:p>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к муниципальной программе</w:t>
      </w:r>
    </w:p>
    <w:p w:rsidR="00ED0CEB" w:rsidRPr="00ED0CEB" w:rsidRDefault="00ED0CEB" w:rsidP="00ED0CEB">
      <w:pPr>
        <w:spacing w:after="0" w:line="240" w:lineRule="auto"/>
        <w:jc w:val="center"/>
        <w:rPr>
          <w:rFonts w:ascii="Times New Roman" w:eastAsia="Times New Roman" w:hAnsi="Times New Roman" w:cs="Times New Roman"/>
          <w:caps/>
          <w:sz w:val="28"/>
          <w:szCs w:val="28"/>
          <w:lang w:eastAsia="ru-RU"/>
        </w:rPr>
      </w:pPr>
      <w:r w:rsidRPr="00ED0CEB">
        <w:rPr>
          <w:rFonts w:ascii="Times New Roman" w:eastAsia="Times New Roman" w:hAnsi="Times New Roman" w:cs="Times New Roman"/>
          <w:caps/>
          <w:sz w:val="28"/>
          <w:szCs w:val="28"/>
          <w:lang w:eastAsia="ru-RU"/>
        </w:rPr>
        <w:t>Расходы</w:t>
      </w:r>
    </w:p>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республиканского,  местных бюджетов</w:t>
      </w:r>
    </w:p>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на реализацию муниципальной программы</w:t>
      </w:r>
    </w:p>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3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2055"/>
        <w:gridCol w:w="1913"/>
        <w:gridCol w:w="1559"/>
        <w:gridCol w:w="1414"/>
        <w:gridCol w:w="1299"/>
      </w:tblGrid>
      <w:tr w:rsidR="00ED0CEB" w:rsidRPr="00ED0CEB" w:rsidTr="006323DC">
        <w:trPr>
          <w:gridAfter w:val="3"/>
          <w:wAfter w:w="4536" w:type="dxa"/>
          <w:trHeight w:val="959"/>
          <w:tblHeader/>
        </w:trPr>
        <w:tc>
          <w:tcPr>
            <w:tcW w:w="1990" w:type="dxa"/>
            <w:vMerge w:val="restart"/>
            <w:tcMar>
              <w:top w:w="0" w:type="dxa"/>
              <w:left w:w="28" w:type="dxa"/>
              <w:bottom w:w="0" w:type="dxa"/>
              <w:right w:w="28" w:type="dxa"/>
            </w:tcMar>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z w:val="28"/>
                <w:szCs w:val="28"/>
                <w:lang w:eastAsia="ru-RU"/>
              </w:rPr>
              <w:t>Статус</w:t>
            </w:r>
          </w:p>
        </w:tc>
        <w:tc>
          <w:tcPr>
            <w:tcW w:w="2055" w:type="dxa"/>
            <w:vMerge w:val="restart"/>
            <w:tcMar>
              <w:top w:w="0" w:type="dxa"/>
              <w:left w:w="28" w:type="dxa"/>
              <w:bottom w:w="0" w:type="dxa"/>
              <w:right w:w="28" w:type="dxa"/>
            </w:tcMar>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z w:val="28"/>
                <w:szCs w:val="28"/>
                <w:lang w:eastAsia="ru-RU"/>
              </w:rPr>
              <w:t>Наименование муниципальной  программы, подпрограммы муниципальной программы</w:t>
            </w:r>
          </w:p>
        </w:tc>
        <w:tc>
          <w:tcPr>
            <w:tcW w:w="1693" w:type="dxa"/>
            <w:vMerge w:val="restart"/>
            <w:tcMar>
              <w:top w:w="0" w:type="dxa"/>
              <w:left w:w="28" w:type="dxa"/>
              <w:bottom w:w="0" w:type="dxa"/>
              <w:right w:w="28" w:type="dxa"/>
            </w:tcMar>
            <w:vAlign w:val="cente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Ответственный  исполнитель, соисполнители</w:t>
            </w:r>
          </w:p>
        </w:tc>
      </w:tr>
      <w:tr w:rsidR="00ED0CEB" w:rsidRPr="00ED0CEB" w:rsidTr="006323DC">
        <w:trPr>
          <w:trHeight w:val="958"/>
          <w:tblHeader/>
        </w:trPr>
        <w:tc>
          <w:tcPr>
            <w:tcW w:w="1990" w:type="dxa"/>
            <w:vMerge/>
            <w:vAlign w:val="cente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p>
        </w:tc>
        <w:tc>
          <w:tcPr>
            <w:tcW w:w="2055" w:type="dxa"/>
            <w:vMerge/>
            <w:vAlign w:val="cente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p>
        </w:tc>
        <w:tc>
          <w:tcPr>
            <w:tcW w:w="1693" w:type="dxa"/>
            <w:vMerge/>
            <w:vAlign w:val="cente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2016</w:t>
            </w:r>
          </w:p>
        </w:tc>
        <w:tc>
          <w:tcPr>
            <w:tcW w:w="1559" w:type="dxa"/>
            <w:vAlign w:val="center"/>
          </w:tcPr>
          <w:p w:rsidR="00ED0CEB" w:rsidRPr="00ED0CEB" w:rsidRDefault="00ED0CEB" w:rsidP="00ED0CEB">
            <w:pPr>
              <w:spacing w:after="0" w:line="240" w:lineRule="auto"/>
              <w:ind w:right="-10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2017</w:t>
            </w:r>
          </w:p>
        </w:tc>
        <w:tc>
          <w:tcPr>
            <w:tcW w:w="1418" w:type="dxa"/>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2018</w:t>
            </w:r>
          </w:p>
        </w:tc>
      </w:tr>
      <w:tr w:rsidR="00ED0CEB" w:rsidRPr="00ED0CEB" w:rsidTr="006323DC">
        <w:trPr>
          <w:trHeight w:val="320"/>
        </w:trPr>
        <w:tc>
          <w:tcPr>
            <w:tcW w:w="1990" w:type="dxa"/>
            <w:tcMar>
              <w:top w:w="0" w:type="dxa"/>
              <w:left w:w="28" w:type="dxa"/>
              <w:bottom w:w="0" w:type="dxa"/>
              <w:right w:w="28" w:type="dxa"/>
            </w:tcMar>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1</w:t>
            </w:r>
          </w:p>
        </w:tc>
        <w:tc>
          <w:tcPr>
            <w:tcW w:w="2055" w:type="dxa"/>
            <w:tcMar>
              <w:top w:w="0" w:type="dxa"/>
              <w:left w:w="28" w:type="dxa"/>
              <w:bottom w:w="0" w:type="dxa"/>
              <w:right w:w="28" w:type="dxa"/>
            </w:tcMar>
          </w:tcPr>
          <w:p w:rsidR="00ED0CEB" w:rsidRPr="00ED0CEB" w:rsidRDefault="00ED0CEB" w:rsidP="00ED0C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2</w:t>
            </w:r>
          </w:p>
        </w:tc>
        <w:tc>
          <w:tcPr>
            <w:tcW w:w="1693" w:type="dxa"/>
            <w:tcMar>
              <w:top w:w="0" w:type="dxa"/>
              <w:left w:w="28" w:type="dxa"/>
              <w:bottom w:w="0" w:type="dxa"/>
              <w:right w:w="28" w:type="dxa"/>
            </w:tcMa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3</w:t>
            </w: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4</w:t>
            </w:r>
          </w:p>
        </w:tc>
        <w:tc>
          <w:tcPr>
            <w:tcW w:w="1559" w:type="dxa"/>
            <w:vAlign w:val="center"/>
          </w:tcPr>
          <w:p w:rsidR="00ED0CEB" w:rsidRPr="00ED0CEB" w:rsidRDefault="00ED0CEB" w:rsidP="00ED0CEB">
            <w:pPr>
              <w:spacing w:after="0" w:line="240" w:lineRule="auto"/>
              <w:ind w:right="-10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5</w:t>
            </w:r>
          </w:p>
        </w:tc>
        <w:tc>
          <w:tcPr>
            <w:tcW w:w="1418" w:type="dxa"/>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6</w:t>
            </w:r>
          </w:p>
        </w:tc>
      </w:tr>
      <w:tr w:rsidR="00ED0CEB" w:rsidRPr="00ED0CEB" w:rsidTr="006323DC">
        <w:trPr>
          <w:trHeight w:val="320"/>
        </w:trPr>
        <w:tc>
          <w:tcPr>
            <w:tcW w:w="1990" w:type="dxa"/>
            <w:vMerge w:val="restart"/>
            <w:tcMar>
              <w:top w:w="0" w:type="dxa"/>
              <w:left w:w="28" w:type="dxa"/>
              <w:bottom w:w="0" w:type="dxa"/>
              <w:right w:w="28" w:type="dxa"/>
            </w:tcMar>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Муниципальная  </w:t>
            </w:r>
            <w:r w:rsidRPr="00ED0CEB">
              <w:rPr>
                <w:rFonts w:ascii="Times New Roman" w:eastAsia="Times New Roman" w:hAnsi="Times New Roman" w:cs="Times New Roman"/>
                <w:sz w:val="28"/>
                <w:szCs w:val="28"/>
                <w:lang w:eastAsia="ru-RU"/>
              </w:rPr>
              <w:br/>
              <w:t xml:space="preserve">программа        </w:t>
            </w:r>
          </w:p>
        </w:tc>
        <w:tc>
          <w:tcPr>
            <w:tcW w:w="2055" w:type="dxa"/>
            <w:vMerge w:val="restart"/>
            <w:tcMar>
              <w:top w:w="0" w:type="dxa"/>
              <w:left w:w="28" w:type="dxa"/>
              <w:bottom w:w="0" w:type="dxa"/>
              <w:right w:w="28" w:type="dxa"/>
            </w:tcMar>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Транспортное развитие сельского поселения </w:t>
            </w:r>
          </w:p>
        </w:tc>
        <w:tc>
          <w:tcPr>
            <w:tcW w:w="1693"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 xml:space="preserve">всего                </w:t>
            </w: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c>
          <w:tcPr>
            <w:tcW w:w="1559" w:type="dxa"/>
            <w:vAlign w:val="center"/>
          </w:tcPr>
          <w:p w:rsidR="00ED0CEB" w:rsidRPr="00ED0CEB" w:rsidRDefault="00ED0CEB" w:rsidP="00ED0CEB">
            <w:pPr>
              <w:spacing w:after="0" w:line="240" w:lineRule="auto"/>
              <w:ind w:right="-10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c>
          <w:tcPr>
            <w:tcW w:w="1418" w:type="dxa"/>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r>
      <w:tr w:rsidR="00ED0CEB" w:rsidRPr="00ED0CEB" w:rsidTr="006323DC">
        <w:trPr>
          <w:trHeight w:val="369"/>
        </w:trPr>
        <w:tc>
          <w:tcPr>
            <w:tcW w:w="1990"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2055"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1693"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 xml:space="preserve">республиканский бюджет  </w:t>
            </w: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c>
          <w:tcPr>
            <w:tcW w:w="1559" w:type="dxa"/>
            <w:vAlign w:val="center"/>
          </w:tcPr>
          <w:p w:rsidR="00ED0CEB" w:rsidRPr="00ED0CEB" w:rsidRDefault="00ED0CEB" w:rsidP="00ED0CEB">
            <w:pPr>
              <w:spacing w:after="0" w:line="240" w:lineRule="auto"/>
              <w:ind w:right="-10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c>
          <w:tcPr>
            <w:tcW w:w="1418" w:type="dxa"/>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r>
      <w:tr w:rsidR="00ED0CEB" w:rsidRPr="00ED0CEB" w:rsidTr="006323DC">
        <w:trPr>
          <w:trHeight w:val="279"/>
        </w:trPr>
        <w:tc>
          <w:tcPr>
            <w:tcW w:w="1990"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2055"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1693"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местный бюджет</w:t>
            </w: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w:t>
            </w:r>
          </w:p>
        </w:tc>
        <w:tc>
          <w:tcPr>
            <w:tcW w:w="1559" w:type="dxa"/>
            <w:vAlign w:val="center"/>
          </w:tcPr>
          <w:p w:rsidR="00ED0CEB" w:rsidRPr="00ED0CEB" w:rsidRDefault="00ED0CEB" w:rsidP="00ED0CEB">
            <w:pPr>
              <w:spacing w:after="0" w:line="240" w:lineRule="auto"/>
              <w:ind w:right="-10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w:t>
            </w:r>
          </w:p>
        </w:tc>
        <w:tc>
          <w:tcPr>
            <w:tcW w:w="1418" w:type="dxa"/>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w:t>
            </w:r>
          </w:p>
        </w:tc>
      </w:tr>
      <w:tr w:rsidR="00ED0CEB" w:rsidRPr="00ED0CEB" w:rsidTr="006323DC">
        <w:trPr>
          <w:trHeight w:val="263"/>
        </w:trPr>
        <w:tc>
          <w:tcPr>
            <w:tcW w:w="1990" w:type="dxa"/>
            <w:vMerge w:val="restart"/>
            <w:tcMar>
              <w:top w:w="0" w:type="dxa"/>
              <w:left w:w="28" w:type="dxa"/>
              <w:bottom w:w="0" w:type="dxa"/>
              <w:right w:w="28" w:type="dxa"/>
            </w:tcMar>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Подпрограмма 1   </w:t>
            </w:r>
          </w:p>
        </w:tc>
        <w:tc>
          <w:tcPr>
            <w:tcW w:w="2055" w:type="dxa"/>
            <w:vMerge w:val="restart"/>
            <w:tcMar>
              <w:top w:w="0" w:type="dxa"/>
              <w:left w:w="28" w:type="dxa"/>
              <w:bottom w:w="0" w:type="dxa"/>
              <w:right w:w="28" w:type="dxa"/>
            </w:tcMar>
          </w:tcPr>
          <w:p w:rsidR="00ED0CEB" w:rsidRPr="00ED0CEB" w:rsidRDefault="00ED0CEB" w:rsidP="00ED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Развитие транспортной инфраструктуры </w:t>
            </w:r>
          </w:p>
        </w:tc>
        <w:tc>
          <w:tcPr>
            <w:tcW w:w="1693"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 xml:space="preserve">всего                </w:t>
            </w:r>
          </w:p>
        </w:tc>
        <w:tc>
          <w:tcPr>
            <w:tcW w:w="1559" w:type="dxa"/>
            <w:noWrap/>
            <w:tcMar>
              <w:top w:w="0" w:type="dxa"/>
              <w:left w:w="28" w:type="dxa"/>
              <w:bottom w:w="0" w:type="dxa"/>
              <w:right w:w="28" w:type="dxa"/>
            </w:tcMa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c>
          <w:tcPr>
            <w:tcW w:w="1559" w:type="dxa"/>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150,0</w:t>
            </w:r>
          </w:p>
        </w:tc>
        <w:tc>
          <w:tcPr>
            <w:tcW w:w="1418" w:type="dxa"/>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r>
      <w:tr w:rsidR="00ED0CEB" w:rsidRPr="00ED0CEB" w:rsidTr="006323DC">
        <w:trPr>
          <w:trHeight w:val="269"/>
        </w:trPr>
        <w:tc>
          <w:tcPr>
            <w:tcW w:w="1990"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2055"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1693"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 xml:space="preserve">Республиканский бюджет  </w:t>
            </w: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c>
          <w:tcPr>
            <w:tcW w:w="1559" w:type="dxa"/>
            <w:vAlign w:val="center"/>
          </w:tcPr>
          <w:p w:rsidR="00ED0CEB" w:rsidRPr="00ED0CEB" w:rsidRDefault="00ED0CEB" w:rsidP="00ED0CEB">
            <w:pPr>
              <w:spacing w:after="0" w:line="240" w:lineRule="auto"/>
              <w:ind w:right="-10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150,0</w:t>
            </w:r>
          </w:p>
        </w:tc>
        <w:tc>
          <w:tcPr>
            <w:tcW w:w="1418" w:type="dxa"/>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200,0</w:t>
            </w:r>
          </w:p>
        </w:tc>
      </w:tr>
      <w:tr w:rsidR="00ED0CEB" w:rsidRPr="00ED0CEB" w:rsidTr="006323DC">
        <w:trPr>
          <w:trHeight w:val="261"/>
        </w:trPr>
        <w:tc>
          <w:tcPr>
            <w:tcW w:w="1990"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2055"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1693"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местный бюджет</w:t>
            </w: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00,0</w:t>
            </w:r>
          </w:p>
        </w:tc>
        <w:tc>
          <w:tcPr>
            <w:tcW w:w="1559" w:type="dxa"/>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00,0</w:t>
            </w:r>
          </w:p>
        </w:tc>
        <w:tc>
          <w:tcPr>
            <w:tcW w:w="1418" w:type="dxa"/>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00,0</w:t>
            </w:r>
          </w:p>
        </w:tc>
      </w:tr>
      <w:tr w:rsidR="00ED0CEB" w:rsidRPr="00ED0CEB" w:rsidTr="006323DC">
        <w:trPr>
          <w:trHeight w:val="261"/>
        </w:trPr>
        <w:tc>
          <w:tcPr>
            <w:tcW w:w="1990" w:type="dxa"/>
            <w:vMerge w:val="restart"/>
          </w:tcPr>
          <w:p w:rsidR="00ED0CEB" w:rsidRPr="00ED0CEB" w:rsidRDefault="00ED0CEB" w:rsidP="00ED0CEB">
            <w:pPr>
              <w:spacing w:after="0" w:line="240" w:lineRule="auto"/>
              <w:jc w:val="center"/>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Подпрограмма 2</w:t>
            </w:r>
          </w:p>
        </w:tc>
        <w:tc>
          <w:tcPr>
            <w:tcW w:w="2055" w:type="dxa"/>
            <w:vMerge w:val="restart"/>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r w:rsidRPr="00ED0CEB">
              <w:rPr>
                <w:rFonts w:ascii="Times New Roman" w:eastAsia="Times New Roman" w:hAnsi="Times New Roman" w:cs="Times New Roman"/>
                <w:sz w:val="28"/>
                <w:szCs w:val="28"/>
                <w:lang w:eastAsia="ru-RU"/>
              </w:rPr>
              <w:t xml:space="preserve">Повышение безопасности дорожного </w:t>
            </w:r>
            <w:r w:rsidRPr="00ED0CEB">
              <w:rPr>
                <w:rFonts w:ascii="Times New Roman" w:eastAsia="Times New Roman" w:hAnsi="Times New Roman" w:cs="Times New Roman"/>
                <w:sz w:val="28"/>
                <w:szCs w:val="28"/>
                <w:lang w:eastAsia="ru-RU"/>
              </w:rPr>
              <w:br/>
              <w:t xml:space="preserve">движения </w:t>
            </w:r>
          </w:p>
        </w:tc>
        <w:tc>
          <w:tcPr>
            <w:tcW w:w="1693"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 xml:space="preserve">всего                </w:t>
            </w: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0,0</w:t>
            </w:r>
          </w:p>
        </w:tc>
        <w:tc>
          <w:tcPr>
            <w:tcW w:w="1559" w:type="dxa"/>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50,0</w:t>
            </w:r>
          </w:p>
        </w:tc>
        <w:tc>
          <w:tcPr>
            <w:tcW w:w="1418" w:type="dxa"/>
            <w:vAlign w:val="cente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 xml:space="preserve">      0,0</w:t>
            </w:r>
          </w:p>
        </w:tc>
      </w:tr>
      <w:tr w:rsidR="00ED0CEB" w:rsidRPr="00ED0CEB" w:rsidTr="006323DC">
        <w:trPr>
          <w:trHeight w:val="261"/>
        </w:trPr>
        <w:tc>
          <w:tcPr>
            <w:tcW w:w="1990"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2055"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1693"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 xml:space="preserve">Республиканский бюджет  </w:t>
            </w: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0,0</w:t>
            </w:r>
          </w:p>
        </w:tc>
        <w:tc>
          <w:tcPr>
            <w:tcW w:w="1559" w:type="dxa"/>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50,0</w:t>
            </w:r>
          </w:p>
        </w:tc>
        <w:tc>
          <w:tcPr>
            <w:tcW w:w="1418" w:type="dxa"/>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0,0</w:t>
            </w:r>
          </w:p>
        </w:tc>
      </w:tr>
      <w:tr w:rsidR="00ED0CEB" w:rsidRPr="00ED0CEB" w:rsidTr="006323DC">
        <w:trPr>
          <w:trHeight w:val="261"/>
        </w:trPr>
        <w:tc>
          <w:tcPr>
            <w:tcW w:w="1990"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2055" w:type="dxa"/>
            <w:vMerge/>
            <w:vAlign w:val="center"/>
          </w:tcPr>
          <w:p w:rsidR="00ED0CEB" w:rsidRPr="00ED0CEB" w:rsidRDefault="00ED0CEB" w:rsidP="00ED0CEB">
            <w:pPr>
              <w:spacing w:after="0" w:line="240" w:lineRule="auto"/>
              <w:rPr>
                <w:rFonts w:ascii="Times New Roman" w:eastAsia="Times New Roman" w:hAnsi="Times New Roman" w:cs="Times New Roman"/>
                <w:sz w:val="28"/>
                <w:szCs w:val="28"/>
                <w:lang w:eastAsia="ru-RU"/>
              </w:rPr>
            </w:pPr>
          </w:p>
        </w:tc>
        <w:tc>
          <w:tcPr>
            <w:tcW w:w="1693" w:type="dxa"/>
            <w:tcMar>
              <w:top w:w="0" w:type="dxa"/>
              <w:left w:w="28" w:type="dxa"/>
              <w:bottom w:w="0" w:type="dxa"/>
              <w:right w:w="28" w:type="dxa"/>
            </w:tcMar>
          </w:tcPr>
          <w:p w:rsidR="00ED0CEB" w:rsidRPr="00ED0CEB" w:rsidRDefault="00ED0CEB" w:rsidP="00ED0CEB">
            <w:pPr>
              <w:spacing w:after="0" w:line="240" w:lineRule="auto"/>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местный бюджет</w:t>
            </w:r>
          </w:p>
        </w:tc>
        <w:tc>
          <w:tcPr>
            <w:tcW w:w="1559" w:type="dxa"/>
            <w:noWrap/>
            <w:tcMar>
              <w:top w:w="0" w:type="dxa"/>
              <w:left w:w="28" w:type="dxa"/>
              <w:bottom w:w="0" w:type="dxa"/>
              <w:right w:w="28" w:type="dxa"/>
            </w:tcMar>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0,0</w:t>
            </w:r>
          </w:p>
        </w:tc>
        <w:tc>
          <w:tcPr>
            <w:tcW w:w="1559" w:type="dxa"/>
            <w:vAlign w:val="center"/>
          </w:tcPr>
          <w:p w:rsidR="00ED0CEB" w:rsidRPr="00ED0CEB" w:rsidRDefault="00ED0CEB" w:rsidP="00ED0CEB">
            <w:pPr>
              <w:spacing w:after="0" w:line="240" w:lineRule="auto"/>
              <w:ind w:right="-28"/>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0,0</w:t>
            </w:r>
          </w:p>
        </w:tc>
        <w:tc>
          <w:tcPr>
            <w:tcW w:w="1418" w:type="dxa"/>
            <w:vAlign w:val="center"/>
          </w:tcPr>
          <w:p w:rsidR="00ED0CEB" w:rsidRPr="00ED0CEB" w:rsidRDefault="00ED0CEB" w:rsidP="00ED0CEB">
            <w:pPr>
              <w:spacing w:after="0" w:line="240" w:lineRule="auto"/>
              <w:jc w:val="center"/>
              <w:rPr>
                <w:rFonts w:ascii="Times New Roman" w:eastAsia="Times New Roman" w:hAnsi="Times New Roman" w:cs="Times New Roman"/>
                <w:color w:val="000000"/>
                <w:spacing w:val="-16"/>
                <w:sz w:val="28"/>
                <w:szCs w:val="28"/>
                <w:lang w:eastAsia="ru-RU"/>
              </w:rPr>
            </w:pPr>
            <w:r w:rsidRPr="00ED0CEB">
              <w:rPr>
                <w:rFonts w:ascii="Times New Roman" w:eastAsia="Times New Roman" w:hAnsi="Times New Roman" w:cs="Times New Roman"/>
                <w:color w:val="000000"/>
                <w:spacing w:val="-16"/>
                <w:sz w:val="28"/>
                <w:szCs w:val="28"/>
                <w:lang w:eastAsia="ru-RU"/>
              </w:rPr>
              <w:t>0,0</w:t>
            </w:r>
          </w:p>
        </w:tc>
      </w:tr>
    </w:tbl>
    <w:p w:rsidR="00B30526" w:rsidRPr="00ED0CEB" w:rsidRDefault="00B30526" w:rsidP="00ED0CEB">
      <w:pPr>
        <w:spacing w:after="0" w:line="240" w:lineRule="auto"/>
        <w:rPr>
          <w:rFonts w:ascii="Times New Roman" w:eastAsia="Times New Roman" w:hAnsi="Times New Roman" w:cs="Times New Roman"/>
          <w:sz w:val="28"/>
          <w:szCs w:val="28"/>
          <w:lang w:eastAsia="ru-RU"/>
        </w:rPr>
      </w:pPr>
      <w:bookmarkStart w:id="2" w:name="_GoBack"/>
      <w:bookmarkEnd w:id="2"/>
    </w:p>
    <w:sectPr w:rsidR="00B30526" w:rsidRPr="00ED0CEB" w:rsidSect="004F297D">
      <w:pgSz w:w="16840" w:h="11907" w:orient="landscape"/>
      <w:pgMar w:top="1304"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Tat">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97D" w:rsidRDefault="00ED0CEB" w:rsidP="004F29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297D" w:rsidRDefault="00ED0CEB" w:rsidP="004F297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97D" w:rsidRDefault="00ED0CEB" w:rsidP="004F29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F297D" w:rsidRDefault="00ED0CEB" w:rsidP="004F297D">
    <w:pPr>
      <w:pStyle w:val="a5"/>
      <w:ind w:right="360"/>
    </w:pPr>
  </w:p>
  <w:p w:rsidR="004F297D" w:rsidRDefault="00ED0CEB"/>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EB"/>
    <w:rsid w:val="00B30526"/>
    <w:rsid w:val="00E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6E504-6144-41C0-AAFE-C3F7A929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0CEB"/>
  </w:style>
  <w:style w:type="paragraph" w:styleId="a3">
    <w:name w:val="Body Text Indent"/>
    <w:basedOn w:val="a"/>
    <w:link w:val="a4"/>
    <w:rsid w:val="00ED0CEB"/>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4">
    <w:name w:val="Основной текст с отступом Знак"/>
    <w:basedOn w:val="a0"/>
    <w:link w:val="a3"/>
    <w:rsid w:val="00ED0CEB"/>
    <w:rPr>
      <w:rFonts w:ascii="Times New Roman" w:eastAsia="Times New Roman" w:hAnsi="Times New Roman" w:cs="Times New Roman"/>
      <w:sz w:val="28"/>
      <w:szCs w:val="20"/>
      <w:lang w:val="x-none" w:eastAsia="x-none"/>
    </w:rPr>
  </w:style>
  <w:style w:type="paragraph" w:styleId="a5">
    <w:name w:val="footer"/>
    <w:basedOn w:val="a"/>
    <w:link w:val="a6"/>
    <w:rsid w:val="00ED0CE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ED0CEB"/>
    <w:rPr>
      <w:rFonts w:ascii="Times New Roman" w:eastAsia="Times New Roman" w:hAnsi="Times New Roman" w:cs="Times New Roman"/>
      <w:sz w:val="20"/>
      <w:szCs w:val="20"/>
      <w:lang w:eastAsia="ru-RU"/>
    </w:rPr>
  </w:style>
  <w:style w:type="character" w:styleId="a7">
    <w:name w:val="page number"/>
    <w:rsid w:val="00ED0CEB"/>
    <w:rPr>
      <w:rFonts w:cs="Times New Roman"/>
    </w:rPr>
  </w:style>
  <w:style w:type="paragraph" w:customStyle="1" w:styleId="ConsPlusNormal">
    <w:name w:val="ConsPlusNormal"/>
    <w:rsid w:val="00ED0C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ED0C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ED0CE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D0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0CE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ED0CEB"/>
    <w:rPr>
      <w:rFonts w:ascii="Segoe UI" w:eastAsia="Times New Roman" w:hAnsi="Segoe UI" w:cs="Segoe UI"/>
      <w:sz w:val="18"/>
      <w:szCs w:val="18"/>
      <w:lang w:eastAsia="ru-RU"/>
    </w:rPr>
  </w:style>
  <w:style w:type="paragraph" w:styleId="ab">
    <w:name w:val="List Paragraph"/>
    <w:basedOn w:val="a"/>
    <w:uiPriority w:val="34"/>
    <w:qFormat/>
    <w:rsid w:val="00ED0CE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5732</Words>
  <Characters>32679</Characters>
  <Application>Microsoft Office Word</Application>
  <DocSecurity>0</DocSecurity>
  <Lines>272</Lines>
  <Paragraphs>76</Paragraphs>
  <ScaleCrop>false</ScaleCrop>
  <Company/>
  <LinksUpToDate>false</LinksUpToDate>
  <CharactersWithSpaces>38335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2015-12-31T05:10:00Z</dcterms:created>
  <dcterms:modified xsi:type="dcterms:W3CDTF">2015-12-31T05:11:00Z</dcterms:modified>
</cp:coreProperties>
</file>