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1EA" w:rsidRDefault="007241EA" w:rsidP="007241EA">
      <w:pPr>
        <w:spacing w:line="360" w:lineRule="auto"/>
        <w:rPr>
          <w:sz w:val="28"/>
        </w:rPr>
      </w:pPr>
      <w:bookmarkStart w:id="0" w:name="_GoBack"/>
    </w:p>
    <w:p w:rsidR="007241EA" w:rsidRPr="009C418B" w:rsidRDefault="007241EA" w:rsidP="007241EA">
      <w:pPr>
        <w:ind w:firstLine="6379"/>
        <w:rPr>
          <w:sz w:val="24"/>
          <w:szCs w:val="24"/>
        </w:rPr>
      </w:pPr>
      <w:r w:rsidRPr="009C418B">
        <w:rPr>
          <w:sz w:val="24"/>
          <w:szCs w:val="24"/>
        </w:rPr>
        <w:t>Проект</w:t>
      </w:r>
    </w:p>
    <w:p w:rsidR="007241EA" w:rsidRDefault="007241EA" w:rsidP="007241EA">
      <w:pPr>
        <w:ind w:firstLine="6379"/>
        <w:rPr>
          <w:sz w:val="24"/>
          <w:szCs w:val="24"/>
        </w:rPr>
      </w:pPr>
      <w:r w:rsidRPr="009C418B">
        <w:rPr>
          <w:sz w:val="24"/>
          <w:szCs w:val="24"/>
        </w:rPr>
        <w:t xml:space="preserve">внесен </w:t>
      </w:r>
      <w:r>
        <w:rPr>
          <w:sz w:val="24"/>
          <w:szCs w:val="24"/>
        </w:rPr>
        <w:t>Постоянной комиссией</w:t>
      </w:r>
      <w:r w:rsidRPr="009C418B">
        <w:rPr>
          <w:sz w:val="24"/>
          <w:szCs w:val="24"/>
        </w:rPr>
        <w:t xml:space="preserve"> </w:t>
      </w:r>
    </w:p>
    <w:p w:rsidR="007241EA" w:rsidRDefault="007241EA" w:rsidP="007241EA">
      <w:pPr>
        <w:ind w:firstLine="6379"/>
        <w:rPr>
          <w:sz w:val="24"/>
          <w:szCs w:val="24"/>
        </w:rPr>
      </w:pPr>
      <w:r w:rsidRPr="009C418B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по </w:t>
      </w:r>
      <w:r>
        <w:rPr>
          <w:sz w:val="24"/>
          <w:szCs w:val="24"/>
        </w:rPr>
        <w:t>развитию</w:t>
      </w:r>
    </w:p>
    <w:p w:rsidR="007241EA" w:rsidRDefault="007241EA" w:rsidP="007241EA">
      <w:pPr>
        <w:ind w:firstLine="6379"/>
        <w:rPr>
          <w:sz w:val="24"/>
          <w:szCs w:val="24"/>
        </w:rPr>
      </w:pPr>
      <w:r>
        <w:rPr>
          <w:sz w:val="24"/>
          <w:szCs w:val="24"/>
        </w:rPr>
        <w:t xml:space="preserve">предпринимательства, </w:t>
      </w:r>
    </w:p>
    <w:p w:rsidR="007241EA" w:rsidRDefault="007241EA" w:rsidP="007241EA">
      <w:pPr>
        <w:ind w:firstLine="6379"/>
        <w:rPr>
          <w:sz w:val="24"/>
          <w:szCs w:val="24"/>
        </w:rPr>
      </w:pPr>
      <w:r>
        <w:rPr>
          <w:sz w:val="24"/>
          <w:szCs w:val="24"/>
        </w:rPr>
        <w:t>земельным вопросам,</w:t>
      </w:r>
    </w:p>
    <w:p w:rsidR="007241EA" w:rsidRDefault="007241EA" w:rsidP="007241EA">
      <w:pPr>
        <w:ind w:firstLine="6379"/>
        <w:rPr>
          <w:sz w:val="24"/>
          <w:szCs w:val="24"/>
        </w:rPr>
      </w:pPr>
      <w:r>
        <w:rPr>
          <w:sz w:val="24"/>
          <w:szCs w:val="24"/>
        </w:rPr>
        <w:t>благоустройству и экологии</w:t>
      </w:r>
      <w:r>
        <w:rPr>
          <w:sz w:val="24"/>
          <w:szCs w:val="24"/>
        </w:rPr>
        <w:t xml:space="preserve">                                                                       </w:t>
      </w:r>
    </w:p>
    <w:p w:rsidR="007241EA" w:rsidRDefault="007241EA" w:rsidP="007241EA">
      <w:pPr>
        <w:pStyle w:val="3"/>
        <w:ind w:firstLine="0"/>
        <w:jc w:val="right"/>
        <w:rPr>
          <w:sz w:val="24"/>
        </w:rPr>
      </w:pPr>
    </w:p>
    <w:p w:rsidR="007241EA" w:rsidRDefault="007241EA" w:rsidP="007241EA">
      <w:pPr>
        <w:pStyle w:val="3"/>
        <w:ind w:firstLine="0"/>
        <w:jc w:val="right"/>
        <w:rPr>
          <w:sz w:val="24"/>
        </w:rPr>
      </w:pPr>
    </w:p>
    <w:p w:rsidR="007241EA" w:rsidRDefault="007241EA" w:rsidP="007241EA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7241EA" w:rsidRDefault="007241EA" w:rsidP="007241EA">
      <w:pPr>
        <w:pStyle w:val="3"/>
        <w:jc w:val="center"/>
        <w:rPr>
          <w:b/>
        </w:rPr>
      </w:pPr>
      <w:r>
        <w:rPr>
          <w:b/>
        </w:rPr>
        <w:t xml:space="preserve">Совета сельского поселения </w:t>
      </w:r>
      <w:proofErr w:type="gramStart"/>
      <w:r>
        <w:rPr>
          <w:b/>
        </w:rPr>
        <w:t>Зильдяровский  сельсовет</w:t>
      </w:r>
      <w:proofErr w:type="gramEnd"/>
      <w:r>
        <w:rPr>
          <w:b/>
        </w:rPr>
        <w:t xml:space="preserve"> муниципального района Миякинский район Республики Башкортостан </w:t>
      </w:r>
    </w:p>
    <w:p w:rsidR="007241EA" w:rsidRDefault="007241EA" w:rsidP="007241EA">
      <w:pPr>
        <w:pStyle w:val="3"/>
        <w:jc w:val="center"/>
        <w:rPr>
          <w:b/>
        </w:rPr>
      </w:pPr>
      <w:r>
        <w:rPr>
          <w:b/>
        </w:rPr>
        <w:t xml:space="preserve"> </w:t>
      </w:r>
    </w:p>
    <w:p w:rsidR="007241EA" w:rsidRDefault="007241EA" w:rsidP="007241EA">
      <w:pPr>
        <w:jc w:val="center"/>
        <w:rPr>
          <w:b/>
          <w:sz w:val="28"/>
        </w:rPr>
      </w:pPr>
    </w:p>
    <w:p w:rsidR="007241EA" w:rsidRPr="00F8116F" w:rsidRDefault="007241EA" w:rsidP="007241EA">
      <w:pPr>
        <w:jc w:val="center"/>
        <w:rPr>
          <w:b/>
          <w:sz w:val="28"/>
          <w:szCs w:val="28"/>
        </w:rPr>
      </w:pPr>
      <w:r>
        <w:rPr>
          <w:b/>
        </w:rPr>
        <w:t xml:space="preserve">Об утверждении </w:t>
      </w:r>
      <w:proofErr w:type="gramStart"/>
      <w:r>
        <w:rPr>
          <w:b/>
        </w:rPr>
        <w:t>решения  Постоянной</w:t>
      </w:r>
      <w:proofErr w:type="gramEnd"/>
      <w:r>
        <w:rPr>
          <w:b/>
        </w:rPr>
        <w:t xml:space="preserve"> комиссии  </w:t>
      </w:r>
      <w:r w:rsidRPr="00F8116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развитию предпринимательства, земельным вопросам, благоустройству и экологии</w:t>
      </w:r>
      <w:r>
        <w:rPr>
          <w:b/>
        </w:rPr>
        <w:t xml:space="preserve">  Совета сельского поселения Зильдяровский сельсовет муниципального района Миякинский район Республики Башкортостан об избрании председателя Постоянной комиссии</w:t>
      </w:r>
    </w:p>
    <w:p w:rsidR="007241EA" w:rsidRDefault="007241EA" w:rsidP="007241EA">
      <w:pPr>
        <w:rPr>
          <w:sz w:val="28"/>
        </w:rPr>
      </w:pPr>
    </w:p>
    <w:p w:rsidR="007241EA" w:rsidRDefault="007241EA" w:rsidP="007241EA">
      <w:pPr>
        <w:rPr>
          <w:sz w:val="28"/>
        </w:rPr>
      </w:pPr>
    </w:p>
    <w:p w:rsidR="007241EA" w:rsidRDefault="007241EA" w:rsidP="007241EA">
      <w:pPr>
        <w:pStyle w:val="3"/>
        <w:jc w:val="both"/>
      </w:pPr>
      <w:r>
        <w:t>В соответствии со статьей 17 Регламента Совета сельского поселения Зильдяровский сельсовет муниципального района Миякинский район Республики Башкортостан Совет сельского поселения Зильдяровский сельсовет муниципального района Миякинский район Республики Башкортостан решил:</w:t>
      </w:r>
    </w:p>
    <w:p w:rsidR="007241EA" w:rsidRDefault="007241EA" w:rsidP="007241EA">
      <w:pPr>
        <w:pStyle w:val="3"/>
        <w:jc w:val="both"/>
      </w:pPr>
      <w:r>
        <w:t xml:space="preserve">утвердить решение Постоянной комиссии </w:t>
      </w:r>
      <w:r w:rsidRPr="007241EA">
        <w:rPr>
          <w:szCs w:val="28"/>
        </w:rPr>
        <w:t>по развитию предпринимательства, земельным вопросам, благоустройству и экологии</w:t>
      </w:r>
      <w:r>
        <w:rPr>
          <w:b/>
        </w:rPr>
        <w:t xml:space="preserve">  </w:t>
      </w:r>
      <w:r w:rsidRPr="00900558">
        <w:t xml:space="preserve"> Совет</w:t>
      </w:r>
      <w:r>
        <w:t xml:space="preserve">а сельского поселения Зильдяровский сельсовет муниципального района Миякинский район Республики Башкортостан об избрании на должность председателя Постоянной комиссии </w:t>
      </w:r>
      <w:proofErr w:type="spellStart"/>
      <w:r>
        <w:t>Сагидуллина</w:t>
      </w:r>
      <w:proofErr w:type="spellEnd"/>
      <w:r>
        <w:t xml:space="preserve"> </w:t>
      </w:r>
      <w:proofErr w:type="spellStart"/>
      <w:r>
        <w:t>Вильсора</w:t>
      </w:r>
      <w:proofErr w:type="spellEnd"/>
      <w:r>
        <w:t xml:space="preserve"> </w:t>
      </w:r>
      <w:proofErr w:type="spellStart"/>
      <w:r>
        <w:t>Минигалиевича</w:t>
      </w:r>
      <w:proofErr w:type="spellEnd"/>
      <w:r>
        <w:rPr>
          <w:i/>
        </w:rPr>
        <w:t xml:space="preserve"> </w:t>
      </w:r>
      <w:r>
        <w:t xml:space="preserve">– депутата от избирательного округа № </w:t>
      </w:r>
      <w:r>
        <w:t>6</w:t>
      </w:r>
      <w:r>
        <w:t>.</w:t>
      </w:r>
    </w:p>
    <w:p w:rsidR="007241EA" w:rsidRDefault="007241EA" w:rsidP="007241EA">
      <w:pPr>
        <w:pStyle w:val="3"/>
        <w:spacing w:line="360" w:lineRule="auto"/>
        <w:jc w:val="both"/>
      </w:pPr>
    </w:p>
    <w:p w:rsidR="007241EA" w:rsidRDefault="007241EA" w:rsidP="007241EA">
      <w:pPr>
        <w:pStyle w:val="3"/>
        <w:spacing w:line="360" w:lineRule="auto"/>
      </w:pPr>
    </w:p>
    <w:p w:rsidR="007241EA" w:rsidRDefault="007241EA" w:rsidP="007241EA">
      <w:pPr>
        <w:pStyle w:val="3"/>
      </w:pPr>
      <w:r>
        <w:t>Глава</w:t>
      </w:r>
    </w:p>
    <w:p w:rsidR="007241EA" w:rsidRDefault="007241EA" w:rsidP="007241EA">
      <w:pPr>
        <w:pStyle w:val="3"/>
        <w:ind w:firstLine="0"/>
      </w:pPr>
      <w:r>
        <w:t xml:space="preserve">сельского поселения Зильдяровский сельсовет </w:t>
      </w:r>
    </w:p>
    <w:p w:rsidR="007241EA" w:rsidRDefault="007241EA" w:rsidP="007241EA">
      <w:pPr>
        <w:pStyle w:val="3"/>
        <w:ind w:firstLine="0"/>
      </w:pPr>
      <w:r>
        <w:t>муниципального района Миякинский район</w:t>
      </w:r>
    </w:p>
    <w:p w:rsidR="007241EA" w:rsidRDefault="007241EA" w:rsidP="007241EA">
      <w:pPr>
        <w:pStyle w:val="3"/>
        <w:ind w:firstLine="0"/>
      </w:pPr>
      <w:r>
        <w:t xml:space="preserve">Республики Башкортостан                                                       </w:t>
      </w:r>
      <w:proofErr w:type="spellStart"/>
      <w:r>
        <w:t>З.З.Идрисов</w:t>
      </w:r>
      <w:proofErr w:type="spellEnd"/>
    </w:p>
    <w:p w:rsidR="007241EA" w:rsidRDefault="007241EA" w:rsidP="007241EA">
      <w:pPr>
        <w:pStyle w:val="3"/>
        <w:ind w:firstLine="0"/>
      </w:pPr>
    </w:p>
    <w:p w:rsidR="007241EA" w:rsidRDefault="007241EA" w:rsidP="007241EA">
      <w:pPr>
        <w:pStyle w:val="3"/>
        <w:ind w:firstLine="0"/>
      </w:pPr>
      <w:r>
        <w:t xml:space="preserve"> </w:t>
      </w:r>
    </w:p>
    <w:p w:rsidR="007241EA" w:rsidRDefault="007241EA" w:rsidP="007241EA">
      <w:pPr>
        <w:pStyle w:val="3"/>
        <w:ind w:firstLine="0"/>
      </w:pPr>
      <w:r>
        <w:t>28 сентября 2015 года</w:t>
      </w:r>
    </w:p>
    <w:p w:rsidR="007241EA" w:rsidRDefault="007241EA" w:rsidP="007241EA">
      <w:pPr>
        <w:pStyle w:val="3"/>
        <w:spacing w:line="360" w:lineRule="auto"/>
        <w:ind w:firstLine="0"/>
      </w:pPr>
      <w:r>
        <w:t>№ 1</w:t>
      </w:r>
      <w:r>
        <w:t>2</w:t>
      </w:r>
    </w:p>
    <w:p w:rsidR="007241EA" w:rsidRDefault="007241EA" w:rsidP="007241EA">
      <w:pPr>
        <w:pStyle w:val="3"/>
        <w:spacing w:line="360" w:lineRule="auto"/>
      </w:pPr>
    </w:p>
    <w:bookmarkEnd w:id="0"/>
    <w:p w:rsidR="00737137" w:rsidRDefault="00737137"/>
    <w:sectPr w:rsidR="00737137">
      <w:footerReference w:type="default" r:id="rId4"/>
      <w:pgSz w:w="11907" w:h="16840"/>
      <w:pgMar w:top="1418" w:right="851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CE0" w:rsidRDefault="007241EA">
    <w:pPr>
      <w:pStyle w:val="a3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USERINITIALS  \* MERGEFORMAT </w:instrText>
    </w:r>
    <w:r>
      <w:rPr>
        <w:sz w:val="12"/>
      </w:rPr>
      <w:fldChar w:fldCharType="separate"/>
    </w:r>
    <w:r>
      <w:rPr>
        <w:noProof/>
        <w:sz w:val="12"/>
      </w:rPr>
      <w:t>k</w:t>
    </w:r>
    <w:r>
      <w:rPr>
        <w:sz w:val="12"/>
      </w:rPr>
      <w:fldChar w:fldCharType="end"/>
    </w:r>
    <w:r>
      <w:rPr>
        <w:sz w:val="12"/>
      </w:rPr>
      <w:t>\</w:t>
    </w: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</w:rPr>
      <w:t>10. Об утверждении председателей комиссий</w:t>
    </w:r>
    <w:r>
      <w:rPr>
        <w:sz w:val="1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EA"/>
    <w:rsid w:val="007241EA"/>
    <w:rsid w:val="0073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3655F-BAA2-42D3-826A-D334AC76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1E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41E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7241E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7241EA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241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2015-09-22T05:52:00Z</dcterms:created>
  <dcterms:modified xsi:type="dcterms:W3CDTF">2015-09-22T05:59:00Z</dcterms:modified>
</cp:coreProperties>
</file>